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08C" w:rsidRDefault="00B2208C" w:rsidP="00B2208C">
      <w:pPr>
        <w:spacing w:after="0" w:line="240" w:lineRule="auto"/>
        <w:rPr>
          <w:b/>
        </w:rPr>
      </w:pPr>
      <w:r w:rsidRPr="00B2208C">
        <w:rPr>
          <w:rFonts w:ascii="Times New Roman" w:eastAsia="Calibri" w:hAnsi="Times New Roman" w:cs="Times New Roman"/>
          <w:noProof/>
          <w:sz w:val="24"/>
          <w:szCs w:val="24"/>
          <w:lang w:eastAsia="es-CL"/>
        </w:rPr>
        <w:drawing>
          <wp:inline distT="0" distB="0" distL="0" distR="0">
            <wp:extent cx="981075" cy="752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752475"/>
                    </a:xfrm>
                    <a:prstGeom prst="rect">
                      <a:avLst/>
                    </a:prstGeom>
                    <a:noFill/>
                    <a:ln>
                      <a:noFill/>
                    </a:ln>
                  </pic:spPr>
                </pic:pic>
              </a:graphicData>
            </a:graphic>
          </wp:inline>
        </w:drawing>
      </w:r>
    </w:p>
    <w:p w:rsidR="00B2208C" w:rsidRDefault="00B2208C" w:rsidP="00B2208C">
      <w:pPr>
        <w:spacing w:after="0" w:line="240" w:lineRule="auto"/>
        <w:rPr>
          <w:rFonts w:ascii="Verdana" w:eastAsia="Calibri" w:hAnsi="Verdana" w:cs="Times New Roman"/>
          <w:sz w:val="18"/>
          <w:szCs w:val="18"/>
        </w:rPr>
      </w:pPr>
      <w:r w:rsidRPr="00B2208C">
        <w:rPr>
          <w:rFonts w:ascii="Verdana" w:eastAsia="Calibri" w:hAnsi="Verdana" w:cs="Times New Roman"/>
          <w:sz w:val="18"/>
          <w:szCs w:val="18"/>
        </w:rPr>
        <w:t>Subdirección Gestión Asistencial</w:t>
      </w:r>
    </w:p>
    <w:p w:rsidR="00E25ACC" w:rsidRPr="00B2208C" w:rsidRDefault="00E25ACC" w:rsidP="00B2208C">
      <w:pPr>
        <w:spacing w:after="0" w:line="240" w:lineRule="auto"/>
        <w:rPr>
          <w:rFonts w:ascii="Verdana" w:eastAsia="Calibri" w:hAnsi="Verdana" w:cs="Times New Roman"/>
          <w:sz w:val="18"/>
          <w:szCs w:val="18"/>
        </w:rPr>
      </w:pPr>
      <w:r>
        <w:rPr>
          <w:rFonts w:ascii="Verdana" w:eastAsia="Calibri" w:hAnsi="Verdana" w:cs="Times New Roman"/>
          <w:sz w:val="18"/>
          <w:szCs w:val="18"/>
        </w:rPr>
        <w:t>IJ/</w:t>
      </w:r>
    </w:p>
    <w:p w:rsidR="00B2208C" w:rsidRPr="00B2208C" w:rsidRDefault="00B2208C" w:rsidP="00B2208C">
      <w:pPr>
        <w:spacing w:after="0" w:line="240" w:lineRule="auto"/>
        <w:rPr>
          <w:rFonts w:ascii="Verdana" w:eastAsia="Calibri" w:hAnsi="Verdana" w:cs="Times New Roman"/>
          <w:sz w:val="18"/>
          <w:szCs w:val="18"/>
        </w:rPr>
      </w:pPr>
    </w:p>
    <w:p w:rsidR="00B2208C" w:rsidRPr="007E5618"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sz w:val="10"/>
        </w:rPr>
      </w:pP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ACTA REUNIÓN N°</w:t>
      </w:r>
      <w:r w:rsidR="005420F7">
        <w:rPr>
          <w:rFonts w:ascii="Calibri" w:eastAsia="Calibri" w:hAnsi="Calibri" w:cs="Calibri"/>
          <w:b/>
        </w:rPr>
        <w:t>4</w:t>
      </w:r>
      <w:r w:rsidRPr="00B2208C">
        <w:rPr>
          <w:rFonts w:ascii="Calibri" w:eastAsia="Calibri" w:hAnsi="Calibri" w:cs="Calibri"/>
          <w:b/>
        </w:rPr>
        <w:t xml:space="preserve">, </w:t>
      </w:r>
      <w:r w:rsidR="005420F7">
        <w:rPr>
          <w:rFonts w:ascii="Calibri" w:eastAsia="Calibri" w:hAnsi="Calibri" w:cs="Calibri"/>
          <w:b/>
        </w:rPr>
        <w:t>MARTES</w:t>
      </w:r>
      <w:r>
        <w:rPr>
          <w:rFonts w:ascii="Calibri" w:eastAsia="Calibri" w:hAnsi="Calibri" w:cs="Calibri"/>
          <w:b/>
        </w:rPr>
        <w:t xml:space="preserve"> </w:t>
      </w:r>
      <w:r w:rsidR="005420F7">
        <w:rPr>
          <w:rFonts w:ascii="Calibri" w:eastAsia="Calibri" w:hAnsi="Calibri" w:cs="Calibri"/>
          <w:b/>
        </w:rPr>
        <w:t>07</w:t>
      </w:r>
      <w:r>
        <w:rPr>
          <w:rFonts w:ascii="Calibri" w:eastAsia="Calibri" w:hAnsi="Calibri" w:cs="Calibri"/>
          <w:b/>
        </w:rPr>
        <w:t xml:space="preserve"> DE </w:t>
      </w:r>
      <w:r w:rsidR="005420F7">
        <w:rPr>
          <w:rFonts w:ascii="Calibri" w:eastAsia="Calibri" w:hAnsi="Calibri" w:cs="Calibri"/>
          <w:b/>
        </w:rPr>
        <w:t>SEPTIEMBRE</w:t>
      </w:r>
      <w:r w:rsidRPr="00B2208C">
        <w:rPr>
          <w:rFonts w:ascii="Calibri" w:eastAsia="Calibri" w:hAnsi="Calibri" w:cs="Calibri"/>
          <w:b/>
        </w:rPr>
        <w:t xml:space="preserve"> DE 20</w:t>
      </w:r>
      <w:r w:rsidR="005F127E">
        <w:rPr>
          <w:rFonts w:ascii="Calibri" w:eastAsia="Calibri" w:hAnsi="Calibri" w:cs="Calibri"/>
          <w:b/>
        </w:rPr>
        <w:t>21</w:t>
      </w: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COMITÉ LISTA DE ESPERA</w:t>
      </w: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SERVICIO DE SALUD OSORNO</w:t>
      </w:r>
    </w:p>
    <w:p w:rsidR="00B2208C" w:rsidRPr="007E5618"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rPr>
          <w:rFonts w:ascii="Verdana" w:eastAsia="Calibri" w:hAnsi="Verdana" w:cs="Times New Roman"/>
          <w:b/>
          <w:sz w:val="10"/>
          <w:szCs w:val="20"/>
        </w:rPr>
      </w:pPr>
    </w:p>
    <w:p w:rsidR="00B2208C" w:rsidRDefault="00B2208C" w:rsidP="00B2208C">
      <w:pPr>
        <w:spacing w:after="0" w:line="240" w:lineRule="auto"/>
        <w:rPr>
          <w:rFonts w:ascii="Calibri" w:eastAsia="Calibri" w:hAnsi="Calibri" w:cs="Times New Roman"/>
        </w:rPr>
      </w:pPr>
    </w:p>
    <w:p w:rsidR="00B2208C" w:rsidRPr="00527421" w:rsidRDefault="00933401" w:rsidP="00513119">
      <w:pPr>
        <w:jc w:val="both"/>
      </w:pPr>
      <w:r w:rsidRPr="00527421">
        <w:t xml:space="preserve">Con la presencia de la </w:t>
      </w:r>
      <w:r w:rsidR="00B2208C" w:rsidRPr="00527421">
        <w:t>Red A</w:t>
      </w:r>
      <w:r w:rsidR="00275C5C" w:rsidRPr="00527421">
        <w:t xml:space="preserve">sistencial </w:t>
      </w:r>
      <w:r w:rsidR="00DD46C4" w:rsidRPr="00527421">
        <w:t xml:space="preserve">SSO, </w:t>
      </w:r>
      <w:r w:rsidR="00574DB6" w:rsidRPr="00527421">
        <w:t>Dra</w:t>
      </w:r>
      <w:r w:rsidR="00DD46C4" w:rsidRPr="00527421">
        <w:t xml:space="preserve">. </w:t>
      </w:r>
      <w:r w:rsidR="00574DB6" w:rsidRPr="00527421">
        <w:t xml:space="preserve">Sandra </w:t>
      </w:r>
      <w:r w:rsidR="00B33FE7" w:rsidRPr="00527421">
        <w:t>Jiménez</w:t>
      </w:r>
      <w:r w:rsidR="002E1414" w:rsidRPr="00527421">
        <w:t xml:space="preserve"> </w:t>
      </w:r>
      <w:r w:rsidR="00275C5C" w:rsidRPr="00527421">
        <w:t>inici</w:t>
      </w:r>
      <w:r w:rsidR="00B47012" w:rsidRPr="00527421">
        <w:t>a</w:t>
      </w:r>
      <w:r w:rsidR="00275C5C" w:rsidRPr="00527421">
        <w:t xml:space="preserve"> </w:t>
      </w:r>
      <w:r w:rsidR="004C3C77">
        <w:t>tercera</w:t>
      </w:r>
      <w:r w:rsidR="00527421" w:rsidRPr="00527421">
        <w:t xml:space="preserve"> </w:t>
      </w:r>
      <w:r w:rsidR="00DC444D" w:rsidRPr="00527421">
        <w:t>video conferencia</w:t>
      </w:r>
      <w:r w:rsidRPr="00527421">
        <w:t xml:space="preserve"> </w:t>
      </w:r>
      <w:r w:rsidR="00DC444D" w:rsidRPr="00527421">
        <w:t xml:space="preserve">vía ZOOM </w:t>
      </w:r>
      <w:r w:rsidR="004C3C77">
        <w:t xml:space="preserve">del Comité de Lista de Espera </w:t>
      </w:r>
      <w:r w:rsidRPr="00527421">
        <w:t xml:space="preserve">a </w:t>
      </w:r>
      <w:r w:rsidR="00DC444D" w:rsidRPr="00527421">
        <w:t xml:space="preserve">las </w:t>
      </w:r>
      <w:r w:rsidR="00105331">
        <w:t>11</w:t>
      </w:r>
      <w:r w:rsidR="00275C5C" w:rsidRPr="00527421">
        <w:t>:</w:t>
      </w:r>
      <w:r w:rsidR="004C3C77">
        <w:t>0</w:t>
      </w:r>
      <w:r w:rsidR="005420F7">
        <w:t>5</w:t>
      </w:r>
      <w:r w:rsidR="009D0682" w:rsidRPr="00527421">
        <w:t xml:space="preserve"> </w:t>
      </w:r>
      <w:proofErr w:type="spellStart"/>
      <w:r w:rsidR="009D0682" w:rsidRPr="00527421">
        <w:t>hrs</w:t>
      </w:r>
      <w:proofErr w:type="spellEnd"/>
      <w:r w:rsidR="009D0682" w:rsidRPr="00527421">
        <w:t>.</w:t>
      </w:r>
      <w:r w:rsidR="00D61AC4">
        <w:t xml:space="preserve"> </w:t>
      </w:r>
    </w:p>
    <w:p w:rsidR="00EB5426" w:rsidRPr="00EB5426" w:rsidRDefault="00EB5426" w:rsidP="00EB5426">
      <w:pPr>
        <w:pStyle w:val="Prrafodelista"/>
        <w:spacing w:after="0"/>
        <w:ind w:left="360"/>
        <w:jc w:val="both"/>
        <w:rPr>
          <w:b/>
          <w:color w:val="0070C0"/>
        </w:rPr>
      </w:pPr>
    </w:p>
    <w:p w:rsidR="00EB5426" w:rsidRPr="00626C26" w:rsidRDefault="00EB5426" w:rsidP="00626C26">
      <w:pPr>
        <w:pStyle w:val="Prrafodelista"/>
        <w:numPr>
          <w:ilvl w:val="0"/>
          <w:numId w:val="9"/>
        </w:numPr>
        <w:spacing w:after="0"/>
        <w:jc w:val="both"/>
        <w:rPr>
          <w:b/>
          <w:bCs/>
          <w:color w:val="0070C0"/>
        </w:rPr>
      </w:pPr>
      <w:r>
        <w:rPr>
          <w:b/>
          <w:bCs/>
          <w:color w:val="0070C0"/>
        </w:rPr>
        <w:t>Gestión de L</w:t>
      </w:r>
      <w:r w:rsidRPr="006A06FB">
        <w:rPr>
          <w:b/>
          <w:bCs/>
          <w:color w:val="0070C0"/>
        </w:rPr>
        <w:t xml:space="preserve">ista </w:t>
      </w:r>
      <w:r>
        <w:rPr>
          <w:b/>
          <w:bCs/>
          <w:color w:val="0070C0"/>
        </w:rPr>
        <w:t>Espera Servicio de Salud Osorno</w:t>
      </w:r>
    </w:p>
    <w:p w:rsidR="0051516F" w:rsidRPr="00D879B6" w:rsidRDefault="0051516F" w:rsidP="00D879B6">
      <w:pPr>
        <w:spacing w:after="0"/>
        <w:jc w:val="both"/>
        <w:rPr>
          <w:b/>
          <w:color w:val="0070C0"/>
        </w:rPr>
      </w:pPr>
    </w:p>
    <w:p w:rsidR="00626C26" w:rsidRPr="00557E86" w:rsidRDefault="00EB5426" w:rsidP="00EB5426">
      <w:pPr>
        <w:jc w:val="both"/>
        <w:rPr>
          <w:iCs/>
        </w:rPr>
      </w:pPr>
      <w:r w:rsidRPr="00557E86">
        <w:rPr>
          <w:iCs/>
        </w:rPr>
        <w:t xml:space="preserve">Dra. Sandra Jiménez presenta </w:t>
      </w:r>
      <w:r w:rsidR="00626C26" w:rsidRPr="00557E86">
        <w:rPr>
          <w:iCs/>
        </w:rPr>
        <w:t xml:space="preserve">Video Conferencia realizada por </w:t>
      </w:r>
      <w:proofErr w:type="spellStart"/>
      <w:r w:rsidR="00626C26" w:rsidRPr="00557E86">
        <w:rPr>
          <w:iCs/>
        </w:rPr>
        <w:t>Minsal</w:t>
      </w:r>
      <w:proofErr w:type="spellEnd"/>
      <w:r w:rsidR="00626C26" w:rsidRPr="00557E86">
        <w:rPr>
          <w:iCs/>
        </w:rPr>
        <w:t xml:space="preserve"> el 27 de </w:t>
      </w:r>
      <w:r w:rsidR="00557E86" w:rsidRPr="00557E86">
        <w:rPr>
          <w:iCs/>
        </w:rPr>
        <w:t>a</w:t>
      </w:r>
      <w:r w:rsidR="00626C26" w:rsidRPr="00557E86">
        <w:rPr>
          <w:iCs/>
        </w:rPr>
        <w:t>gosto 2021</w:t>
      </w:r>
    </w:p>
    <w:p w:rsidR="00626C26" w:rsidRDefault="00C57568" w:rsidP="00626C26">
      <w:pPr>
        <w:pStyle w:val="Prrafodelista"/>
        <w:numPr>
          <w:ilvl w:val="1"/>
          <w:numId w:val="9"/>
        </w:numPr>
        <w:spacing w:after="0"/>
        <w:jc w:val="both"/>
        <w:rPr>
          <w:b/>
          <w:bCs/>
          <w:color w:val="0070C0"/>
        </w:rPr>
      </w:pPr>
      <w:r w:rsidRPr="00626C26">
        <w:rPr>
          <w:b/>
          <w:bCs/>
          <w:color w:val="0070C0"/>
        </w:rPr>
        <w:t xml:space="preserve">Lista de </w:t>
      </w:r>
      <w:r w:rsidR="00B969E1" w:rsidRPr="00626C26">
        <w:rPr>
          <w:b/>
          <w:bCs/>
          <w:color w:val="0070C0"/>
        </w:rPr>
        <w:t xml:space="preserve">Espera para </w:t>
      </w:r>
      <w:r w:rsidR="00626C26" w:rsidRPr="00626C26">
        <w:rPr>
          <w:b/>
          <w:bCs/>
          <w:color w:val="0070C0"/>
        </w:rPr>
        <w:t>Consultas Nuevas de Especialidades Médicas</w:t>
      </w:r>
    </w:p>
    <w:p w:rsidR="00626C26" w:rsidRPr="00626C26" w:rsidRDefault="00626C26" w:rsidP="00557E86">
      <w:pPr>
        <w:pStyle w:val="Prrafodelista"/>
        <w:numPr>
          <w:ilvl w:val="0"/>
          <w:numId w:val="10"/>
        </w:numPr>
        <w:spacing w:after="0"/>
        <w:jc w:val="both"/>
        <w:rPr>
          <w:b/>
          <w:bCs/>
        </w:rPr>
      </w:pPr>
      <w:r w:rsidRPr="00557E86">
        <w:rPr>
          <w:b/>
          <w:bCs/>
        </w:rPr>
        <w:t>A Julio 2021</w:t>
      </w:r>
    </w:p>
    <w:p w:rsidR="00626C26" w:rsidRDefault="00626C26" w:rsidP="00626C26">
      <w:pPr>
        <w:spacing w:after="0"/>
        <w:jc w:val="both"/>
        <w:rPr>
          <w:b/>
          <w:bCs/>
          <w:color w:val="FF0000"/>
        </w:rPr>
      </w:pPr>
      <w:r w:rsidRPr="00626C26">
        <w:rPr>
          <w:b/>
          <w:bCs/>
          <w:noProof/>
          <w:color w:val="FF0000"/>
        </w:rPr>
        <w:drawing>
          <wp:inline distT="0" distB="0" distL="0" distR="0" wp14:anchorId="24567D40" wp14:editId="6694168F">
            <wp:extent cx="5971540" cy="361950"/>
            <wp:effectExtent l="0" t="0" r="0" b="0"/>
            <wp:docPr id="7" name="Imagen 6">
              <a:extLst xmlns:a="http://schemas.openxmlformats.org/drawingml/2006/main">
                <a:ext uri="{FF2B5EF4-FFF2-40B4-BE49-F238E27FC236}">
                  <a16:creationId xmlns:a16="http://schemas.microsoft.com/office/drawing/2014/main" id="{ACC03C56-34A6-4F81-913C-05885CCFE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CC03C56-34A6-4F81-913C-05885CCFEFCE}"/>
                        </a:ext>
                      </a:extLst>
                    </pic:cNvPr>
                    <pic:cNvPicPr>
                      <a:picLocks noChangeAspect="1"/>
                    </pic:cNvPicPr>
                  </pic:nvPicPr>
                  <pic:blipFill rotWithShape="1">
                    <a:blip r:embed="rId9"/>
                    <a:srcRect b="89387"/>
                    <a:stretch/>
                  </pic:blipFill>
                  <pic:spPr bwMode="auto">
                    <a:xfrm>
                      <a:off x="0" y="0"/>
                      <a:ext cx="5971540" cy="361950"/>
                    </a:xfrm>
                    <a:prstGeom prst="rect">
                      <a:avLst/>
                    </a:prstGeom>
                    <a:ln>
                      <a:noFill/>
                    </a:ln>
                    <a:extLst>
                      <a:ext uri="{53640926-AAD7-44D8-BBD7-CCE9431645EC}">
                        <a14:shadowObscured xmlns:a14="http://schemas.microsoft.com/office/drawing/2010/main"/>
                      </a:ext>
                    </a:extLst>
                  </pic:spPr>
                </pic:pic>
              </a:graphicData>
            </a:graphic>
          </wp:inline>
        </w:drawing>
      </w:r>
    </w:p>
    <w:p w:rsidR="00626C26" w:rsidRPr="00626C26" w:rsidRDefault="00626C26" w:rsidP="00626C26">
      <w:pPr>
        <w:spacing w:after="0"/>
        <w:jc w:val="both"/>
        <w:rPr>
          <w:b/>
          <w:bCs/>
          <w:color w:val="FF0000"/>
        </w:rPr>
      </w:pPr>
      <w:r w:rsidRPr="00626C26">
        <w:rPr>
          <w:b/>
          <w:bCs/>
          <w:noProof/>
          <w:color w:val="FF0000"/>
        </w:rPr>
        <w:drawing>
          <wp:inline distT="0" distB="0" distL="0" distR="0" wp14:anchorId="42D88ACD" wp14:editId="0851C4E0">
            <wp:extent cx="5971540" cy="876300"/>
            <wp:effectExtent l="0" t="0" r="0" b="0"/>
            <wp:docPr id="16" name="Imagen 6">
              <a:extLst xmlns:a="http://schemas.openxmlformats.org/drawingml/2006/main">
                <a:ext uri="{FF2B5EF4-FFF2-40B4-BE49-F238E27FC236}">
                  <a16:creationId xmlns:a16="http://schemas.microsoft.com/office/drawing/2014/main" id="{ACC03C56-34A6-4F81-913C-05885CCFE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CC03C56-34A6-4F81-913C-05885CCFEFCE}"/>
                        </a:ext>
                      </a:extLst>
                    </pic:cNvPr>
                    <pic:cNvPicPr>
                      <a:picLocks noChangeAspect="1"/>
                    </pic:cNvPicPr>
                  </pic:nvPicPr>
                  <pic:blipFill rotWithShape="1">
                    <a:blip r:embed="rId9"/>
                    <a:srcRect l="-106" t="81502" r="106" b="-769"/>
                    <a:stretch/>
                  </pic:blipFill>
                  <pic:spPr bwMode="auto">
                    <a:xfrm>
                      <a:off x="0" y="0"/>
                      <a:ext cx="5971540" cy="876300"/>
                    </a:xfrm>
                    <a:prstGeom prst="rect">
                      <a:avLst/>
                    </a:prstGeom>
                    <a:ln>
                      <a:noFill/>
                    </a:ln>
                    <a:extLst>
                      <a:ext uri="{53640926-AAD7-44D8-BBD7-CCE9431645EC}">
                        <a14:shadowObscured xmlns:a14="http://schemas.microsoft.com/office/drawing/2010/main"/>
                      </a:ext>
                    </a:extLst>
                  </pic:spPr>
                </pic:pic>
              </a:graphicData>
            </a:graphic>
          </wp:inline>
        </w:drawing>
      </w:r>
    </w:p>
    <w:p w:rsidR="00626C26" w:rsidRPr="00626C26" w:rsidRDefault="00626C26" w:rsidP="00557E86">
      <w:pPr>
        <w:pStyle w:val="Prrafodelista"/>
        <w:numPr>
          <w:ilvl w:val="0"/>
          <w:numId w:val="10"/>
        </w:numPr>
        <w:spacing w:after="0"/>
        <w:jc w:val="both"/>
        <w:rPr>
          <w:b/>
          <w:bCs/>
        </w:rPr>
      </w:pPr>
      <w:r w:rsidRPr="00557E86">
        <w:rPr>
          <w:b/>
          <w:bCs/>
        </w:rPr>
        <w:t>Egresos 2021</w:t>
      </w:r>
    </w:p>
    <w:p w:rsidR="00626C26" w:rsidRDefault="00626C26" w:rsidP="00626C26">
      <w:pPr>
        <w:pStyle w:val="Prrafodelista"/>
        <w:spacing w:after="0"/>
        <w:ind w:left="0"/>
        <w:rPr>
          <w:b/>
          <w:bCs/>
          <w:color w:val="FF0000"/>
        </w:rPr>
      </w:pPr>
      <w:r w:rsidRPr="00626C26">
        <w:rPr>
          <w:b/>
          <w:bCs/>
          <w:noProof/>
          <w:color w:val="FF0000"/>
        </w:rPr>
        <w:drawing>
          <wp:inline distT="0" distB="0" distL="0" distR="0" wp14:anchorId="7B0EF015" wp14:editId="0836C360">
            <wp:extent cx="5971540" cy="330200"/>
            <wp:effectExtent l="0" t="0" r="0" b="0"/>
            <wp:docPr id="17" name="Imagen 4">
              <a:extLst xmlns:a="http://schemas.openxmlformats.org/drawingml/2006/main">
                <a:ext uri="{FF2B5EF4-FFF2-40B4-BE49-F238E27FC236}">
                  <a16:creationId xmlns:a16="http://schemas.microsoft.com/office/drawing/2014/main" id="{2E1339ED-6698-43C3-B2D3-B10AD15F1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E1339ED-6698-43C3-B2D3-B10AD15F164C}"/>
                        </a:ext>
                      </a:extLst>
                    </pic:cNvPr>
                    <pic:cNvPicPr>
                      <a:picLocks noChangeAspect="1"/>
                    </pic:cNvPicPr>
                  </pic:nvPicPr>
                  <pic:blipFill rotWithShape="1">
                    <a:blip r:embed="rId10"/>
                    <a:srcRect b="90542"/>
                    <a:stretch/>
                  </pic:blipFill>
                  <pic:spPr bwMode="auto">
                    <a:xfrm>
                      <a:off x="0" y="0"/>
                      <a:ext cx="5971540" cy="330200"/>
                    </a:xfrm>
                    <a:prstGeom prst="rect">
                      <a:avLst/>
                    </a:prstGeom>
                    <a:ln>
                      <a:noFill/>
                    </a:ln>
                    <a:extLst>
                      <a:ext uri="{53640926-AAD7-44D8-BBD7-CCE9431645EC}">
                        <a14:shadowObscured xmlns:a14="http://schemas.microsoft.com/office/drawing/2010/main"/>
                      </a:ext>
                    </a:extLst>
                  </pic:spPr>
                </pic:pic>
              </a:graphicData>
            </a:graphic>
          </wp:inline>
        </w:drawing>
      </w:r>
    </w:p>
    <w:p w:rsidR="00626C26" w:rsidRDefault="00626C26" w:rsidP="00626C26">
      <w:pPr>
        <w:pStyle w:val="Prrafodelista"/>
        <w:spacing w:after="0"/>
        <w:ind w:left="0"/>
        <w:rPr>
          <w:b/>
          <w:bCs/>
          <w:color w:val="FF0000"/>
        </w:rPr>
      </w:pPr>
      <w:r w:rsidRPr="00626C26">
        <w:rPr>
          <w:b/>
          <w:bCs/>
          <w:noProof/>
          <w:color w:val="FF0000"/>
        </w:rPr>
        <w:drawing>
          <wp:inline distT="0" distB="0" distL="0" distR="0" wp14:anchorId="6A4CF94F" wp14:editId="26054682">
            <wp:extent cx="5971540" cy="652780"/>
            <wp:effectExtent l="0" t="0" r="0" b="0"/>
            <wp:docPr id="18" name="Imagen 4">
              <a:extLst xmlns:a="http://schemas.openxmlformats.org/drawingml/2006/main">
                <a:ext uri="{FF2B5EF4-FFF2-40B4-BE49-F238E27FC236}">
                  <a16:creationId xmlns:a16="http://schemas.microsoft.com/office/drawing/2014/main" id="{2E1339ED-6698-43C3-B2D3-B10AD15F1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E1339ED-6698-43C3-B2D3-B10AD15F164C}"/>
                        </a:ext>
                      </a:extLst>
                    </pic:cNvPr>
                    <pic:cNvPicPr>
                      <a:picLocks noChangeAspect="1"/>
                    </pic:cNvPicPr>
                  </pic:nvPicPr>
                  <pic:blipFill rotWithShape="1">
                    <a:blip r:embed="rId10"/>
                    <a:srcRect t="81302"/>
                    <a:stretch/>
                  </pic:blipFill>
                  <pic:spPr bwMode="auto">
                    <a:xfrm>
                      <a:off x="0" y="0"/>
                      <a:ext cx="5971540" cy="652780"/>
                    </a:xfrm>
                    <a:prstGeom prst="rect">
                      <a:avLst/>
                    </a:prstGeom>
                    <a:ln>
                      <a:noFill/>
                    </a:ln>
                    <a:extLst>
                      <a:ext uri="{53640926-AAD7-44D8-BBD7-CCE9431645EC}">
                        <a14:shadowObscured xmlns:a14="http://schemas.microsoft.com/office/drawing/2010/main"/>
                      </a:ext>
                    </a:extLst>
                  </pic:spPr>
                </pic:pic>
              </a:graphicData>
            </a:graphic>
          </wp:inline>
        </w:drawing>
      </w:r>
    </w:p>
    <w:p w:rsidR="00557E86" w:rsidRDefault="00557E86" w:rsidP="00626C26">
      <w:pPr>
        <w:pStyle w:val="Prrafodelista"/>
        <w:spacing w:after="0"/>
        <w:ind w:left="0"/>
        <w:rPr>
          <w:b/>
          <w:bCs/>
          <w:color w:val="FF0000"/>
        </w:rPr>
      </w:pPr>
    </w:p>
    <w:p w:rsidR="00626C26" w:rsidRPr="00557E86" w:rsidRDefault="00626C26" w:rsidP="00626C26">
      <w:pPr>
        <w:pStyle w:val="Prrafodelista"/>
        <w:spacing w:after="0"/>
        <w:ind w:left="0"/>
        <w:rPr>
          <w:bCs/>
        </w:rPr>
      </w:pPr>
      <w:r w:rsidRPr="00557E86">
        <w:rPr>
          <w:bCs/>
        </w:rPr>
        <w:t xml:space="preserve">La resolución de Lista de </w:t>
      </w:r>
      <w:r w:rsidR="00557E86" w:rsidRPr="00557E86">
        <w:rPr>
          <w:bCs/>
        </w:rPr>
        <w:t>E</w:t>
      </w:r>
      <w:r w:rsidRPr="00557E86">
        <w:rPr>
          <w:bCs/>
        </w:rPr>
        <w:t xml:space="preserve">spera </w:t>
      </w:r>
      <w:r w:rsidR="0095650D" w:rsidRPr="00557E86">
        <w:rPr>
          <w:bCs/>
        </w:rPr>
        <w:t xml:space="preserve">CNE </w:t>
      </w:r>
      <w:r w:rsidR="00557E86" w:rsidRPr="00557E86">
        <w:rPr>
          <w:bCs/>
        </w:rPr>
        <w:t xml:space="preserve">para pacientes con tiempo de espera </w:t>
      </w:r>
      <w:r w:rsidRPr="00557E86">
        <w:rPr>
          <w:bCs/>
        </w:rPr>
        <w:t xml:space="preserve">mayor de 2 años es </w:t>
      </w:r>
      <w:r w:rsidR="00557E86" w:rsidRPr="00557E86">
        <w:rPr>
          <w:bCs/>
        </w:rPr>
        <w:t xml:space="preserve">4,2% que es </w:t>
      </w:r>
      <w:r w:rsidRPr="00557E86">
        <w:rPr>
          <w:bCs/>
        </w:rPr>
        <w:t>menor que el porcentaje país</w:t>
      </w:r>
      <w:r w:rsidR="00557E86" w:rsidRPr="00557E86">
        <w:rPr>
          <w:bCs/>
        </w:rPr>
        <w:t xml:space="preserve"> 10.8%</w:t>
      </w:r>
      <w:r w:rsidRPr="00557E86">
        <w:rPr>
          <w:bCs/>
        </w:rPr>
        <w:t>.</w:t>
      </w:r>
      <w:r w:rsidR="00557E86" w:rsidRPr="00557E86">
        <w:rPr>
          <w:bCs/>
        </w:rPr>
        <w:t xml:space="preserve"> Se observa en color rojo ya que se debe dar prioridad a los pacientes más antiguos.</w:t>
      </w:r>
    </w:p>
    <w:p w:rsidR="00557E86" w:rsidRDefault="00557E86" w:rsidP="00626C26">
      <w:pPr>
        <w:pStyle w:val="Prrafodelista"/>
        <w:spacing w:after="0"/>
        <w:ind w:left="0"/>
        <w:rPr>
          <w:b/>
          <w:bCs/>
          <w:color w:val="FF0000"/>
        </w:rPr>
      </w:pPr>
    </w:p>
    <w:p w:rsidR="00557E86" w:rsidRDefault="00557E86">
      <w:pPr>
        <w:rPr>
          <w:b/>
          <w:bCs/>
          <w:color w:val="0070C0"/>
        </w:rPr>
      </w:pPr>
      <w:r>
        <w:rPr>
          <w:b/>
          <w:bCs/>
          <w:color w:val="0070C0"/>
        </w:rPr>
        <w:br w:type="page"/>
      </w:r>
    </w:p>
    <w:p w:rsidR="00557E86" w:rsidRDefault="00557E86" w:rsidP="00557E86">
      <w:pPr>
        <w:pStyle w:val="Prrafodelista"/>
        <w:numPr>
          <w:ilvl w:val="1"/>
          <w:numId w:val="9"/>
        </w:numPr>
        <w:spacing w:after="0"/>
        <w:jc w:val="both"/>
        <w:rPr>
          <w:b/>
          <w:bCs/>
          <w:color w:val="0070C0"/>
        </w:rPr>
      </w:pPr>
      <w:r w:rsidRPr="00626C26">
        <w:rPr>
          <w:b/>
          <w:bCs/>
          <w:color w:val="0070C0"/>
        </w:rPr>
        <w:lastRenderedPageBreak/>
        <w:t xml:space="preserve">Lista de Espera </w:t>
      </w:r>
      <w:r>
        <w:rPr>
          <w:b/>
          <w:bCs/>
          <w:color w:val="0070C0"/>
        </w:rPr>
        <w:t>Odontológica</w:t>
      </w:r>
    </w:p>
    <w:p w:rsidR="00557E86" w:rsidRPr="00626C26" w:rsidRDefault="00557E86" w:rsidP="00557E86">
      <w:pPr>
        <w:pStyle w:val="Prrafodelista"/>
        <w:numPr>
          <w:ilvl w:val="0"/>
          <w:numId w:val="10"/>
        </w:numPr>
        <w:spacing w:after="0"/>
        <w:jc w:val="both"/>
        <w:rPr>
          <w:b/>
          <w:bCs/>
        </w:rPr>
      </w:pPr>
      <w:r w:rsidRPr="00557E86">
        <w:rPr>
          <w:b/>
          <w:bCs/>
        </w:rPr>
        <w:t>A Julio 2021</w:t>
      </w:r>
    </w:p>
    <w:p w:rsidR="00557E86" w:rsidRDefault="00557E86" w:rsidP="00626C26">
      <w:pPr>
        <w:pStyle w:val="Prrafodelista"/>
        <w:spacing w:after="0"/>
        <w:ind w:left="0"/>
        <w:rPr>
          <w:b/>
          <w:bCs/>
          <w:color w:val="FF0000"/>
        </w:rPr>
      </w:pPr>
      <w:r w:rsidRPr="00557E86">
        <w:rPr>
          <w:b/>
          <w:bCs/>
          <w:noProof/>
          <w:color w:val="FF0000"/>
        </w:rPr>
        <w:drawing>
          <wp:inline distT="0" distB="0" distL="0" distR="0" wp14:anchorId="68E171A8" wp14:editId="2BD233A4">
            <wp:extent cx="5971540" cy="304800"/>
            <wp:effectExtent l="0" t="0" r="0" b="0"/>
            <wp:docPr id="20" name="Imagen 9">
              <a:extLst xmlns:a="http://schemas.openxmlformats.org/drawingml/2006/main">
                <a:ext uri="{FF2B5EF4-FFF2-40B4-BE49-F238E27FC236}">
                  <a16:creationId xmlns:a16="http://schemas.microsoft.com/office/drawing/2014/main" id="{7CB045EE-45AA-499E-9E23-6098B925E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CB045EE-45AA-499E-9E23-6098B925EA76}"/>
                        </a:ext>
                      </a:extLst>
                    </pic:cNvPr>
                    <pic:cNvPicPr>
                      <a:picLocks noChangeAspect="1"/>
                    </pic:cNvPicPr>
                  </pic:nvPicPr>
                  <pic:blipFill rotWithShape="1">
                    <a:blip r:embed="rId11"/>
                    <a:srcRect b="90952"/>
                    <a:stretch/>
                  </pic:blipFill>
                  <pic:spPr bwMode="auto">
                    <a:xfrm>
                      <a:off x="0" y="0"/>
                      <a:ext cx="5971540" cy="304800"/>
                    </a:xfrm>
                    <a:prstGeom prst="rect">
                      <a:avLst/>
                    </a:prstGeom>
                    <a:ln>
                      <a:noFill/>
                    </a:ln>
                    <a:extLst>
                      <a:ext uri="{53640926-AAD7-44D8-BBD7-CCE9431645EC}">
                        <a14:shadowObscured xmlns:a14="http://schemas.microsoft.com/office/drawing/2010/main"/>
                      </a:ext>
                    </a:extLst>
                  </pic:spPr>
                </pic:pic>
              </a:graphicData>
            </a:graphic>
          </wp:inline>
        </w:drawing>
      </w:r>
    </w:p>
    <w:p w:rsidR="00557E86" w:rsidRPr="005420F7" w:rsidRDefault="00557E86" w:rsidP="00626C26">
      <w:pPr>
        <w:pStyle w:val="Prrafodelista"/>
        <w:spacing w:after="0"/>
        <w:ind w:left="0"/>
        <w:rPr>
          <w:b/>
          <w:bCs/>
          <w:color w:val="FF0000"/>
        </w:rPr>
      </w:pPr>
      <w:r w:rsidRPr="00557E86">
        <w:rPr>
          <w:b/>
          <w:bCs/>
          <w:noProof/>
          <w:color w:val="FF0000"/>
        </w:rPr>
        <w:drawing>
          <wp:inline distT="0" distB="0" distL="0" distR="0" wp14:anchorId="438254FA" wp14:editId="7911A43F">
            <wp:extent cx="5971540" cy="631825"/>
            <wp:effectExtent l="0" t="0" r="0" b="0"/>
            <wp:docPr id="19" name="Imagen 9">
              <a:extLst xmlns:a="http://schemas.openxmlformats.org/drawingml/2006/main">
                <a:ext uri="{FF2B5EF4-FFF2-40B4-BE49-F238E27FC236}">
                  <a16:creationId xmlns:a16="http://schemas.microsoft.com/office/drawing/2014/main" id="{7CB045EE-45AA-499E-9E23-6098B925E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CB045EE-45AA-499E-9E23-6098B925EA76}"/>
                        </a:ext>
                      </a:extLst>
                    </pic:cNvPr>
                    <pic:cNvPicPr>
                      <a:picLocks noChangeAspect="1"/>
                    </pic:cNvPicPr>
                  </pic:nvPicPr>
                  <pic:blipFill rotWithShape="1">
                    <a:blip r:embed="rId11"/>
                    <a:srcRect t="81244"/>
                    <a:stretch/>
                  </pic:blipFill>
                  <pic:spPr bwMode="auto">
                    <a:xfrm>
                      <a:off x="0" y="0"/>
                      <a:ext cx="5971540" cy="631825"/>
                    </a:xfrm>
                    <a:prstGeom prst="rect">
                      <a:avLst/>
                    </a:prstGeom>
                    <a:ln>
                      <a:noFill/>
                    </a:ln>
                    <a:extLst>
                      <a:ext uri="{53640926-AAD7-44D8-BBD7-CCE9431645EC}">
                        <a14:shadowObscured xmlns:a14="http://schemas.microsoft.com/office/drawing/2010/main"/>
                      </a:ext>
                    </a:extLst>
                  </pic:spPr>
                </pic:pic>
              </a:graphicData>
            </a:graphic>
          </wp:inline>
        </w:drawing>
      </w:r>
    </w:p>
    <w:p w:rsidR="00AC59CE" w:rsidRDefault="00AC59CE" w:rsidP="00105331">
      <w:pPr>
        <w:pStyle w:val="Prrafodelista"/>
        <w:ind w:left="360"/>
        <w:rPr>
          <w:b/>
          <w:bCs/>
          <w:color w:val="FF0000"/>
          <w:sz w:val="18"/>
        </w:rPr>
      </w:pPr>
    </w:p>
    <w:p w:rsidR="00557E86" w:rsidRDefault="00557E86" w:rsidP="00557E86">
      <w:pPr>
        <w:pStyle w:val="Prrafodelista"/>
        <w:numPr>
          <w:ilvl w:val="0"/>
          <w:numId w:val="10"/>
        </w:numPr>
        <w:spacing w:after="0"/>
        <w:jc w:val="both"/>
        <w:rPr>
          <w:b/>
          <w:bCs/>
        </w:rPr>
      </w:pPr>
      <w:r w:rsidRPr="00557E86">
        <w:rPr>
          <w:b/>
          <w:bCs/>
        </w:rPr>
        <w:t>Egresos 2021</w:t>
      </w:r>
    </w:p>
    <w:p w:rsidR="00557E86" w:rsidRPr="00557E86" w:rsidRDefault="00557E86" w:rsidP="00557E86">
      <w:pPr>
        <w:spacing w:after="0"/>
        <w:jc w:val="both"/>
        <w:rPr>
          <w:b/>
          <w:bCs/>
        </w:rPr>
      </w:pPr>
      <w:r w:rsidRPr="00557E86">
        <w:rPr>
          <w:b/>
          <w:bCs/>
          <w:noProof/>
          <w:color w:val="FF0000"/>
          <w:sz w:val="18"/>
        </w:rPr>
        <w:drawing>
          <wp:inline distT="0" distB="0" distL="0" distR="0" wp14:anchorId="4F2E3DD1" wp14:editId="3C065477">
            <wp:extent cx="5971540" cy="311150"/>
            <wp:effectExtent l="0" t="0" r="0" b="0"/>
            <wp:docPr id="23" name="Imagen 4">
              <a:extLst xmlns:a="http://schemas.openxmlformats.org/drawingml/2006/main">
                <a:ext uri="{FF2B5EF4-FFF2-40B4-BE49-F238E27FC236}">
                  <a16:creationId xmlns:a16="http://schemas.microsoft.com/office/drawing/2014/main" id="{4317BFB3-B024-44F0-AEAF-28A6F6C8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317BFB3-B024-44F0-AEAF-28A6F6C8E0EA}"/>
                        </a:ext>
                      </a:extLst>
                    </pic:cNvPr>
                    <pic:cNvPicPr>
                      <a:picLocks noChangeAspect="1"/>
                    </pic:cNvPicPr>
                  </pic:nvPicPr>
                  <pic:blipFill rotWithShape="1">
                    <a:blip r:embed="rId12"/>
                    <a:srcRect t="187" b="90720"/>
                    <a:stretch/>
                  </pic:blipFill>
                  <pic:spPr bwMode="auto">
                    <a:xfrm>
                      <a:off x="0" y="0"/>
                      <a:ext cx="5971540" cy="311150"/>
                    </a:xfrm>
                    <a:prstGeom prst="rect">
                      <a:avLst/>
                    </a:prstGeom>
                    <a:ln>
                      <a:noFill/>
                    </a:ln>
                    <a:extLst>
                      <a:ext uri="{53640926-AAD7-44D8-BBD7-CCE9431645EC}">
                        <a14:shadowObscured xmlns:a14="http://schemas.microsoft.com/office/drawing/2010/main"/>
                      </a:ext>
                    </a:extLst>
                  </pic:spPr>
                </pic:pic>
              </a:graphicData>
            </a:graphic>
          </wp:inline>
        </w:drawing>
      </w:r>
    </w:p>
    <w:p w:rsidR="00557E86" w:rsidRPr="005420F7" w:rsidRDefault="00557E86" w:rsidP="00557E86">
      <w:pPr>
        <w:pStyle w:val="Prrafodelista"/>
        <w:ind w:left="0"/>
        <w:rPr>
          <w:b/>
          <w:bCs/>
          <w:color w:val="FF0000"/>
          <w:sz w:val="18"/>
        </w:rPr>
      </w:pPr>
      <w:r w:rsidRPr="00557E86">
        <w:rPr>
          <w:b/>
          <w:bCs/>
          <w:noProof/>
          <w:color w:val="FF0000"/>
          <w:sz w:val="18"/>
        </w:rPr>
        <w:drawing>
          <wp:inline distT="0" distB="0" distL="0" distR="0" wp14:anchorId="3EC40718" wp14:editId="611D88E8">
            <wp:extent cx="5971540" cy="640715"/>
            <wp:effectExtent l="0" t="0" r="0" b="6985"/>
            <wp:docPr id="21" name="Imagen 4">
              <a:extLst xmlns:a="http://schemas.openxmlformats.org/drawingml/2006/main">
                <a:ext uri="{FF2B5EF4-FFF2-40B4-BE49-F238E27FC236}">
                  <a16:creationId xmlns:a16="http://schemas.microsoft.com/office/drawing/2014/main" id="{4317BFB3-B024-44F0-AEAF-28A6F6C8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317BFB3-B024-44F0-AEAF-28A6F6C8E0EA}"/>
                        </a:ext>
                      </a:extLst>
                    </pic:cNvPr>
                    <pic:cNvPicPr>
                      <a:picLocks noChangeAspect="1"/>
                    </pic:cNvPicPr>
                  </pic:nvPicPr>
                  <pic:blipFill rotWithShape="1">
                    <a:blip r:embed="rId12"/>
                    <a:srcRect t="81277"/>
                    <a:stretch/>
                  </pic:blipFill>
                  <pic:spPr bwMode="auto">
                    <a:xfrm>
                      <a:off x="0" y="0"/>
                      <a:ext cx="5971540" cy="640715"/>
                    </a:xfrm>
                    <a:prstGeom prst="rect">
                      <a:avLst/>
                    </a:prstGeom>
                    <a:ln>
                      <a:noFill/>
                    </a:ln>
                    <a:extLst>
                      <a:ext uri="{53640926-AAD7-44D8-BBD7-CCE9431645EC}">
                        <a14:shadowObscured xmlns:a14="http://schemas.microsoft.com/office/drawing/2010/main"/>
                      </a:ext>
                    </a:extLst>
                  </pic:spPr>
                </pic:pic>
              </a:graphicData>
            </a:graphic>
          </wp:inline>
        </w:drawing>
      </w:r>
    </w:p>
    <w:p w:rsidR="00557E86" w:rsidRDefault="00557E86" w:rsidP="00557E86">
      <w:pPr>
        <w:pStyle w:val="Prrafodelista"/>
        <w:spacing w:after="0"/>
        <w:ind w:left="0"/>
        <w:rPr>
          <w:b/>
          <w:bCs/>
          <w:color w:val="FF0000"/>
        </w:rPr>
      </w:pPr>
    </w:p>
    <w:p w:rsidR="00557E86" w:rsidRPr="00557E86" w:rsidRDefault="00557E86" w:rsidP="00557E86">
      <w:pPr>
        <w:pStyle w:val="Prrafodelista"/>
        <w:spacing w:after="0"/>
        <w:ind w:left="0"/>
        <w:rPr>
          <w:bCs/>
        </w:rPr>
      </w:pPr>
      <w:r w:rsidRPr="00557E86">
        <w:rPr>
          <w:bCs/>
        </w:rPr>
        <w:t>La resolución de Lista de Espera Odontológica para pacientes con tiempo de espera mayor de 2 años es 10,9% que es menor que el porcentaje país 31.8%. Se observa en color rojo ya que se debe dar prioridad a los pacientes más antiguos.</w:t>
      </w:r>
    </w:p>
    <w:p w:rsidR="00557E86" w:rsidRPr="00105331" w:rsidRDefault="00557E86" w:rsidP="00105331">
      <w:pPr>
        <w:pStyle w:val="Prrafodelista"/>
        <w:ind w:left="360"/>
        <w:rPr>
          <w:b/>
          <w:bCs/>
          <w:sz w:val="18"/>
        </w:rPr>
      </w:pPr>
    </w:p>
    <w:p w:rsidR="00557E86" w:rsidRDefault="00557E86" w:rsidP="00557E86">
      <w:pPr>
        <w:pStyle w:val="Prrafodelista"/>
        <w:numPr>
          <w:ilvl w:val="1"/>
          <w:numId w:val="9"/>
        </w:numPr>
        <w:spacing w:after="0"/>
        <w:jc w:val="both"/>
        <w:rPr>
          <w:b/>
          <w:bCs/>
          <w:color w:val="0070C0"/>
        </w:rPr>
      </w:pPr>
      <w:r w:rsidRPr="00626C26">
        <w:rPr>
          <w:b/>
          <w:bCs/>
          <w:color w:val="0070C0"/>
        </w:rPr>
        <w:t xml:space="preserve">Lista de Espera </w:t>
      </w:r>
      <w:r>
        <w:rPr>
          <w:b/>
          <w:bCs/>
          <w:color w:val="0070C0"/>
        </w:rPr>
        <w:t>Intervenciones Quirúrgicas</w:t>
      </w:r>
    </w:p>
    <w:p w:rsidR="00557E86" w:rsidRPr="00557E86" w:rsidRDefault="00557E86" w:rsidP="00557E86">
      <w:pPr>
        <w:pStyle w:val="Prrafodelista"/>
        <w:numPr>
          <w:ilvl w:val="0"/>
          <w:numId w:val="10"/>
        </w:numPr>
        <w:spacing w:after="0"/>
        <w:jc w:val="both"/>
        <w:rPr>
          <w:b/>
          <w:bCs/>
        </w:rPr>
      </w:pPr>
      <w:r w:rsidRPr="00557E86">
        <w:rPr>
          <w:b/>
          <w:bCs/>
        </w:rPr>
        <w:t>A Julio 2021</w:t>
      </w:r>
    </w:p>
    <w:p w:rsidR="00557E86" w:rsidRDefault="00557E86" w:rsidP="00557E86">
      <w:pPr>
        <w:spacing w:after="0"/>
        <w:jc w:val="both"/>
        <w:rPr>
          <w:b/>
          <w:bCs/>
          <w:color w:val="FF0000"/>
          <w:sz w:val="18"/>
        </w:rPr>
      </w:pPr>
      <w:r w:rsidRPr="00557E86">
        <w:rPr>
          <w:b/>
          <w:bCs/>
          <w:noProof/>
          <w:color w:val="FF0000"/>
          <w:sz w:val="18"/>
        </w:rPr>
        <w:drawing>
          <wp:inline distT="0" distB="0" distL="0" distR="0" wp14:anchorId="6BD5D1A7" wp14:editId="04D8D2C2">
            <wp:extent cx="5971540" cy="311150"/>
            <wp:effectExtent l="0" t="0" r="0" b="0"/>
            <wp:docPr id="25" name="Marcador de contenido 4">
              <a:extLst xmlns:a="http://schemas.openxmlformats.org/drawingml/2006/main">
                <a:ext uri="{FF2B5EF4-FFF2-40B4-BE49-F238E27FC236}">
                  <a16:creationId xmlns:a16="http://schemas.microsoft.com/office/drawing/2014/main" id="{69C41BBD-332A-4487-848A-CEC062231F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69C41BBD-332A-4487-848A-CEC062231F49}"/>
                        </a:ext>
                      </a:extLst>
                    </pic:cNvPr>
                    <pic:cNvPicPr>
                      <a:picLocks noGrp="1" noChangeAspect="1"/>
                    </pic:cNvPicPr>
                  </pic:nvPicPr>
                  <pic:blipFill rotWithShape="1">
                    <a:blip r:embed="rId13"/>
                    <a:srcRect b="90999"/>
                    <a:stretch/>
                  </pic:blipFill>
                  <pic:spPr bwMode="auto">
                    <a:xfrm>
                      <a:off x="0" y="0"/>
                      <a:ext cx="5971540" cy="311150"/>
                    </a:xfrm>
                    <a:prstGeom prst="rect">
                      <a:avLst/>
                    </a:prstGeom>
                    <a:noFill/>
                    <a:ln>
                      <a:noFill/>
                    </a:ln>
                    <a:extLst>
                      <a:ext uri="{53640926-AAD7-44D8-BBD7-CCE9431645EC}">
                        <a14:shadowObscured xmlns:a14="http://schemas.microsoft.com/office/drawing/2010/main"/>
                      </a:ext>
                    </a:extLst>
                  </pic:spPr>
                </pic:pic>
              </a:graphicData>
            </a:graphic>
          </wp:inline>
        </w:drawing>
      </w:r>
    </w:p>
    <w:p w:rsidR="00557E86" w:rsidRDefault="00557E86" w:rsidP="00557E86">
      <w:pPr>
        <w:jc w:val="both"/>
        <w:rPr>
          <w:b/>
          <w:bCs/>
          <w:color w:val="FF0000"/>
          <w:sz w:val="18"/>
        </w:rPr>
      </w:pPr>
      <w:r w:rsidRPr="00557E86">
        <w:rPr>
          <w:b/>
          <w:bCs/>
          <w:noProof/>
          <w:color w:val="FF0000"/>
          <w:sz w:val="18"/>
        </w:rPr>
        <w:drawing>
          <wp:inline distT="0" distB="0" distL="0" distR="0" wp14:anchorId="7AD46EB6" wp14:editId="49CE96BE">
            <wp:extent cx="5971540" cy="643890"/>
            <wp:effectExtent l="0" t="0" r="0" b="3810"/>
            <wp:docPr id="24" name="Marcador de contenido 4">
              <a:extLst xmlns:a="http://schemas.openxmlformats.org/drawingml/2006/main">
                <a:ext uri="{FF2B5EF4-FFF2-40B4-BE49-F238E27FC236}">
                  <a16:creationId xmlns:a16="http://schemas.microsoft.com/office/drawing/2014/main" id="{69C41BBD-332A-4487-848A-CEC062231F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69C41BBD-332A-4487-848A-CEC062231F49}"/>
                        </a:ext>
                      </a:extLst>
                    </pic:cNvPr>
                    <pic:cNvPicPr>
                      <a:picLocks noGrp="1" noChangeAspect="1"/>
                    </pic:cNvPicPr>
                  </pic:nvPicPr>
                  <pic:blipFill rotWithShape="1">
                    <a:blip r:embed="rId13"/>
                    <a:srcRect t="81374"/>
                    <a:stretch/>
                  </pic:blipFill>
                  <pic:spPr bwMode="auto">
                    <a:xfrm>
                      <a:off x="0" y="0"/>
                      <a:ext cx="5971540" cy="643890"/>
                    </a:xfrm>
                    <a:prstGeom prst="rect">
                      <a:avLst/>
                    </a:prstGeom>
                    <a:noFill/>
                    <a:ln>
                      <a:noFill/>
                    </a:ln>
                    <a:extLst>
                      <a:ext uri="{53640926-AAD7-44D8-BBD7-CCE9431645EC}">
                        <a14:shadowObscured xmlns:a14="http://schemas.microsoft.com/office/drawing/2010/main"/>
                      </a:ext>
                    </a:extLst>
                  </pic:spPr>
                </pic:pic>
              </a:graphicData>
            </a:graphic>
          </wp:inline>
        </w:drawing>
      </w:r>
    </w:p>
    <w:p w:rsidR="00557E86" w:rsidRDefault="00557E86" w:rsidP="00557E86">
      <w:pPr>
        <w:pStyle w:val="Prrafodelista"/>
        <w:numPr>
          <w:ilvl w:val="0"/>
          <w:numId w:val="10"/>
        </w:numPr>
        <w:spacing w:after="0"/>
        <w:jc w:val="both"/>
        <w:rPr>
          <w:b/>
          <w:bCs/>
        </w:rPr>
      </w:pPr>
      <w:r w:rsidRPr="00557E86">
        <w:rPr>
          <w:b/>
          <w:bCs/>
        </w:rPr>
        <w:t>Egresos 2021</w:t>
      </w:r>
    </w:p>
    <w:p w:rsidR="00B011F2" w:rsidRPr="00557E86" w:rsidRDefault="00557E86" w:rsidP="00557E86">
      <w:pPr>
        <w:spacing w:after="0"/>
        <w:jc w:val="both"/>
        <w:rPr>
          <w:b/>
          <w:bCs/>
          <w:color w:val="FF0000"/>
          <w:sz w:val="18"/>
        </w:rPr>
      </w:pPr>
      <w:r w:rsidRPr="00557E86">
        <w:rPr>
          <w:b/>
          <w:bCs/>
          <w:noProof/>
          <w:color w:val="FF0000"/>
          <w:sz w:val="18"/>
        </w:rPr>
        <w:drawing>
          <wp:inline distT="0" distB="0" distL="0" distR="0" wp14:anchorId="619ED3AF" wp14:editId="0BD1F9FA">
            <wp:extent cx="5971540" cy="330200"/>
            <wp:effectExtent l="0" t="0" r="0" b="0"/>
            <wp:docPr id="26" name="Imagen 4">
              <a:extLst xmlns:a="http://schemas.openxmlformats.org/drawingml/2006/main">
                <a:ext uri="{FF2B5EF4-FFF2-40B4-BE49-F238E27FC236}">
                  <a16:creationId xmlns:a16="http://schemas.microsoft.com/office/drawing/2014/main" id="{9E0C5850-7C93-44D3-A894-B8B2121DB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E0C5850-7C93-44D3-A894-B8B2121DB542}"/>
                        </a:ext>
                      </a:extLst>
                    </pic:cNvPr>
                    <pic:cNvPicPr>
                      <a:picLocks noChangeAspect="1"/>
                    </pic:cNvPicPr>
                  </pic:nvPicPr>
                  <pic:blipFill rotWithShape="1">
                    <a:blip r:embed="rId14"/>
                    <a:srcRect b="90725"/>
                    <a:stretch/>
                  </pic:blipFill>
                  <pic:spPr bwMode="auto">
                    <a:xfrm>
                      <a:off x="0" y="0"/>
                      <a:ext cx="5971540" cy="330200"/>
                    </a:xfrm>
                    <a:prstGeom prst="rect">
                      <a:avLst/>
                    </a:prstGeom>
                    <a:ln>
                      <a:noFill/>
                    </a:ln>
                    <a:extLst>
                      <a:ext uri="{53640926-AAD7-44D8-BBD7-CCE9431645EC}">
                        <a14:shadowObscured xmlns:a14="http://schemas.microsoft.com/office/drawing/2010/main"/>
                      </a:ext>
                    </a:extLst>
                  </pic:spPr>
                </pic:pic>
              </a:graphicData>
            </a:graphic>
          </wp:inline>
        </w:drawing>
      </w:r>
    </w:p>
    <w:p w:rsidR="00557E86" w:rsidRDefault="00557E86">
      <w:pPr>
        <w:rPr>
          <w:b/>
          <w:bCs/>
          <w:color w:val="FF0000"/>
        </w:rPr>
      </w:pPr>
      <w:r w:rsidRPr="00557E86">
        <w:rPr>
          <w:b/>
          <w:bCs/>
          <w:noProof/>
          <w:color w:val="FF0000"/>
        </w:rPr>
        <w:drawing>
          <wp:inline distT="0" distB="0" distL="0" distR="0" wp14:anchorId="5D53561B" wp14:editId="1AF47B06">
            <wp:extent cx="5971540" cy="664210"/>
            <wp:effectExtent l="0" t="0" r="0" b="2540"/>
            <wp:docPr id="27" name="Imagen 4">
              <a:extLst xmlns:a="http://schemas.openxmlformats.org/drawingml/2006/main">
                <a:ext uri="{FF2B5EF4-FFF2-40B4-BE49-F238E27FC236}">
                  <a16:creationId xmlns:a16="http://schemas.microsoft.com/office/drawing/2014/main" id="{9E0C5850-7C93-44D3-A894-B8B2121DB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E0C5850-7C93-44D3-A894-B8B2121DB542}"/>
                        </a:ext>
                      </a:extLst>
                    </pic:cNvPr>
                    <pic:cNvPicPr>
                      <a:picLocks noChangeAspect="1"/>
                    </pic:cNvPicPr>
                  </pic:nvPicPr>
                  <pic:blipFill rotWithShape="1">
                    <a:blip r:embed="rId14"/>
                    <a:srcRect t="81341"/>
                    <a:stretch/>
                  </pic:blipFill>
                  <pic:spPr bwMode="auto">
                    <a:xfrm>
                      <a:off x="0" y="0"/>
                      <a:ext cx="5971540" cy="664210"/>
                    </a:xfrm>
                    <a:prstGeom prst="rect">
                      <a:avLst/>
                    </a:prstGeom>
                    <a:ln>
                      <a:noFill/>
                    </a:ln>
                    <a:extLst>
                      <a:ext uri="{53640926-AAD7-44D8-BBD7-CCE9431645EC}">
                        <a14:shadowObscured xmlns:a14="http://schemas.microsoft.com/office/drawing/2010/main"/>
                      </a:ext>
                    </a:extLst>
                  </pic:spPr>
                </pic:pic>
              </a:graphicData>
            </a:graphic>
          </wp:inline>
        </w:drawing>
      </w:r>
    </w:p>
    <w:p w:rsidR="00557E86" w:rsidRPr="00557E86" w:rsidRDefault="00557E86" w:rsidP="00557E86">
      <w:pPr>
        <w:pStyle w:val="Prrafodelista"/>
        <w:spacing w:after="0"/>
        <w:ind w:left="0"/>
        <w:rPr>
          <w:bCs/>
        </w:rPr>
      </w:pPr>
      <w:r w:rsidRPr="00557E86">
        <w:rPr>
          <w:bCs/>
        </w:rPr>
        <w:t xml:space="preserve">La resolución de Lista de Espera </w:t>
      </w:r>
      <w:r>
        <w:rPr>
          <w:bCs/>
        </w:rPr>
        <w:t xml:space="preserve">de Intervenciones </w:t>
      </w:r>
      <w:r w:rsidR="00BF59F3">
        <w:rPr>
          <w:bCs/>
        </w:rPr>
        <w:t>Quirúrgicas</w:t>
      </w:r>
      <w:r w:rsidRPr="00557E86">
        <w:rPr>
          <w:bCs/>
        </w:rPr>
        <w:t xml:space="preserve"> para pacientes con tiempo de espera mayor de 2 años es </w:t>
      </w:r>
      <w:r w:rsidR="00BF59F3">
        <w:rPr>
          <w:bCs/>
        </w:rPr>
        <w:t>11</w:t>
      </w:r>
      <w:r w:rsidRPr="00557E86">
        <w:rPr>
          <w:bCs/>
        </w:rPr>
        <w:t>,</w:t>
      </w:r>
      <w:r w:rsidR="00BF59F3">
        <w:rPr>
          <w:bCs/>
        </w:rPr>
        <w:t>7</w:t>
      </w:r>
      <w:r w:rsidRPr="00557E86">
        <w:rPr>
          <w:bCs/>
        </w:rPr>
        <w:t xml:space="preserve">% que es menor que el porcentaje país </w:t>
      </w:r>
      <w:r w:rsidR="00BF59F3">
        <w:rPr>
          <w:bCs/>
        </w:rPr>
        <w:t>15</w:t>
      </w:r>
      <w:r w:rsidRPr="00557E86">
        <w:rPr>
          <w:bCs/>
        </w:rPr>
        <w:t>.</w:t>
      </w:r>
      <w:r w:rsidR="00BF59F3">
        <w:rPr>
          <w:bCs/>
        </w:rPr>
        <w:t>5</w:t>
      </w:r>
      <w:r w:rsidRPr="00557E86">
        <w:rPr>
          <w:bCs/>
        </w:rPr>
        <w:t>%. Se observa en color rojo ya que se debe dar prioridad a los pacientes más antiguos.</w:t>
      </w:r>
    </w:p>
    <w:p w:rsidR="00DE1E3D" w:rsidRPr="005420F7" w:rsidRDefault="00DE1E3D">
      <w:pPr>
        <w:rPr>
          <w:b/>
          <w:bCs/>
          <w:color w:val="FF0000"/>
        </w:rPr>
      </w:pPr>
      <w:r w:rsidRPr="005420F7">
        <w:rPr>
          <w:b/>
          <w:bCs/>
          <w:color w:val="FF0000"/>
        </w:rPr>
        <w:br w:type="page"/>
      </w:r>
    </w:p>
    <w:p w:rsidR="005B426C" w:rsidRDefault="005B426C" w:rsidP="005B426C">
      <w:pPr>
        <w:pStyle w:val="Prrafodelista"/>
        <w:numPr>
          <w:ilvl w:val="0"/>
          <w:numId w:val="9"/>
        </w:numPr>
        <w:spacing w:after="0"/>
        <w:jc w:val="both"/>
        <w:rPr>
          <w:b/>
          <w:bCs/>
          <w:color w:val="0070C0"/>
        </w:rPr>
      </w:pPr>
      <w:r>
        <w:rPr>
          <w:b/>
          <w:bCs/>
          <w:color w:val="0070C0"/>
        </w:rPr>
        <w:lastRenderedPageBreak/>
        <w:t>Evaluación 3° Corte de COMGES</w:t>
      </w:r>
    </w:p>
    <w:p w:rsidR="00A67038" w:rsidRPr="00626C26" w:rsidRDefault="00A67038" w:rsidP="00A67038">
      <w:pPr>
        <w:pStyle w:val="Prrafodelista"/>
        <w:spacing w:after="0"/>
        <w:ind w:left="360"/>
        <w:jc w:val="both"/>
        <w:rPr>
          <w:b/>
          <w:bCs/>
          <w:color w:val="0070C0"/>
        </w:rPr>
      </w:pPr>
    </w:p>
    <w:p w:rsidR="005B426C" w:rsidRDefault="005B426C" w:rsidP="00DE1E3D">
      <w:pPr>
        <w:pStyle w:val="Prrafodelista"/>
        <w:spacing w:after="0"/>
        <w:ind w:left="360"/>
        <w:jc w:val="both"/>
        <w:rPr>
          <w:b/>
          <w:bCs/>
          <w:color w:val="FF0000"/>
        </w:rPr>
      </w:pPr>
      <w:r w:rsidRPr="005B426C">
        <w:rPr>
          <w:b/>
          <w:bCs/>
          <w:noProof/>
          <w:color w:val="FF0000"/>
        </w:rPr>
        <w:drawing>
          <wp:inline distT="0" distB="0" distL="0" distR="0" wp14:anchorId="191B1F1D" wp14:editId="5440B9C2">
            <wp:extent cx="3939540" cy="1767840"/>
            <wp:effectExtent l="0" t="0" r="3810" b="3810"/>
            <wp:docPr id="5" name="Marcador de contenido 4">
              <a:extLst xmlns:a="http://schemas.openxmlformats.org/drawingml/2006/main">
                <a:ext uri="{FF2B5EF4-FFF2-40B4-BE49-F238E27FC236}">
                  <a16:creationId xmlns:a16="http://schemas.microsoft.com/office/drawing/2014/main" id="{E50005CB-7AC6-4C81-AB0F-1A90BCABB8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E50005CB-7AC6-4C81-AB0F-1A90BCABB861}"/>
                        </a:ext>
                      </a:extLst>
                    </pic:cNvPr>
                    <pic:cNvPicPr>
                      <a:picLocks noGrp="1" noChangeAspect="1"/>
                    </pic:cNvPicPr>
                  </pic:nvPicPr>
                  <pic:blipFill>
                    <a:blip r:embed="rId15"/>
                    <a:stretch>
                      <a:fillRect/>
                    </a:stretch>
                  </pic:blipFill>
                  <pic:spPr bwMode="auto">
                    <a:xfrm>
                      <a:off x="0" y="0"/>
                      <a:ext cx="3939540"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67038" w:rsidRDefault="00A67038" w:rsidP="00DE1E3D">
      <w:pPr>
        <w:pStyle w:val="Prrafodelista"/>
        <w:spacing w:after="0"/>
        <w:ind w:left="360"/>
        <w:jc w:val="both"/>
        <w:rPr>
          <w:b/>
          <w:bCs/>
          <w:color w:val="FF0000"/>
        </w:rPr>
      </w:pPr>
    </w:p>
    <w:p w:rsidR="005B426C" w:rsidRDefault="005B426C" w:rsidP="00DE1E3D">
      <w:pPr>
        <w:pStyle w:val="Prrafodelista"/>
        <w:spacing w:after="0"/>
        <w:ind w:left="360"/>
        <w:jc w:val="both"/>
        <w:rPr>
          <w:b/>
          <w:bCs/>
          <w:color w:val="FF0000"/>
        </w:rPr>
      </w:pPr>
      <w:r w:rsidRPr="005B426C">
        <w:rPr>
          <w:b/>
          <w:bCs/>
          <w:noProof/>
          <w:color w:val="FF0000"/>
        </w:rPr>
        <w:drawing>
          <wp:inline distT="0" distB="0" distL="0" distR="0" wp14:anchorId="68A5145D" wp14:editId="68074BE4">
            <wp:extent cx="3939540" cy="1767840"/>
            <wp:effectExtent l="0" t="0" r="3810" b="3810"/>
            <wp:docPr id="28" name="Imagen 6">
              <a:extLst xmlns:a="http://schemas.openxmlformats.org/drawingml/2006/main">
                <a:ext uri="{FF2B5EF4-FFF2-40B4-BE49-F238E27FC236}">
                  <a16:creationId xmlns:a16="http://schemas.microsoft.com/office/drawing/2014/main" id="{75721214-A49B-4608-B05B-E51E8EF41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5721214-A49B-4608-B05B-E51E8EF412F2}"/>
                        </a:ext>
                      </a:extLst>
                    </pic:cNvPr>
                    <pic:cNvPicPr>
                      <a:picLocks noChangeAspect="1"/>
                    </pic:cNvPicPr>
                  </pic:nvPicPr>
                  <pic:blipFill>
                    <a:blip r:embed="rId16"/>
                    <a:stretch>
                      <a:fillRect/>
                    </a:stretch>
                  </pic:blipFill>
                  <pic:spPr>
                    <a:xfrm>
                      <a:off x="0" y="0"/>
                      <a:ext cx="3939540" cy="1767840"/>
                    </a:xfrm>
                    <a:prstGeom prst="rect">
                      <a:avLst/>
                    </a:prstGeom>
                  </pic:spPr>
                </pic:pic>
              </a:graphicData>
            </a:graphic>
          </wp:inline>
        </w:drawing>
      </w:r>
    </w:p>
    <w:p w:rsidR="00A67038" w:rsidRDefault="00A67038" w:rsidP="00DE1E3D">
      <w:pPr>
        <w:pStyle w:val="Prrafodelista"/>
        <w:spacing w:after="0"/>
        <w:ind w:left="360"/>
        <w:jc w:val="both"/>
        <w:rPr>
          <w:b/>
          <w:bCs/>
          <w:color w:val="FF0000"/>
        </w:rPr>
      </w:pPr>
    </w:p>
    <w:p w:rsidR="005B426C" w:rsidRPr="005420F7" w:rsidRDefault="005B426C" w:rsidP="00DE1E3D">
      <w:pPr>
        <w:pStyle w:val="Prrafodelista"/>
        <w:spacing w:after="0"/>
        <w:ind w:left="360"/>
        <w:jc w:val="both"/>
        <w:rPr>
          <w:b/>
          <w:bCs/>
          <w:color w:val="FF0000"/>
        </w:rPr>
      </w:pPr>
      <w:r w:rsidRPr="005B426C">
        <w:rPr>
          <w:b/>
          <w:bCs/>
          <w:noProof/>
          <w:color w:val="FF0000"/>
        </w:rPr>
        <w:drawing>
          <wp:inline distT="0" distB="0" distL="0" distR="0" wp14:anchorId="20A4DDF8" wp14:editId="20AB0990">
            <wp:extent cx="3939540" cy="1767840"/>
            <wp:effectExtent l="0" t="0" r="3810" b="3810"/>
            <wp:docPr id="29" name="Imagen 7">
              <a:extLst xmlns:a="http://schemas.openxmlformats.org/drawingml/2006/main">
                <a:ext uri="{FF2B5EF4-FFF2-40B4-BE49-F238E27FC236}">
                  <a16:creationId xmlns:a16="http://schemas.microsoft.com/office/drawing/2014/main" id="{4B56A43F-68A7-49C3-AF7B-8CC5412C9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4B56A43F-68A7-49C3-AF7B-8CC5412C9F3D}"/>
                        </a:ext>
                      </a:extLst>
                    </pic:cNvPr>
                    <pic:cNvPicPr>
                      <a:picLocks noChangeAspect="1"/>
                    </pic:cNvPicPr>
                  </pic:nvPicPr>
                  <pic:blipFill>
                    <a:blip r:embed="rId17"/>
                    <a:stretch>
                      <a:fillRect/>
                    </a:stretch>
                  </pic:blipFill>
                  <pic:spPr>
                    <a:xfrm>
                      <a:off x="0" y="0"/>
                      <a:ext cx="3939540" cy="1767840"/>
                    </a:xfrm>
                    <a:prstGeom prst="rect">
                      <a:avLst/>
                    </a:prstGeom>
                  </pic:spPr>
                </pic:pic>
              </a:graphicData>
            </a:graphic>
          </wp:inline>
        </w:drawing>
      </w:r>
    </w:p>
    <w:p w:rsidR="00DE1E3D" w:rsidRDefault="00DE1E3D" w:rsidP="00DE1E3D">
      <w:pPr>
        <w:pStyle w:val="Prrafodelista"/>
        <w:spacing w:after="0"/>
        <w:ind w:left="0"/>
        <w:jc w:val="both"/>
        <w:rPr>
          <w:b/>
          <w:bCs/>
          <w:color w:val="FF0000"/>
        </w:rPr>
      </w:pPr>
    </w:p>
    <w:p w:rsidR="00A67038" w:rsidRPr="005420F7" w:rsidRDefault="00A67038" w:rsidP="00DE1E3D">
      <w:pPr>
        <w:pStyle w:val="Prrafodelista"/>
        <w:spacing w:after="0"/>
        <w:ind w:left="0"/>
        <w:jc w:val="both"/>
        <w:rPr>
          <w:b/>
          <w:bCs/>
          <w:color w:val="FF0000"/>
        </w:rPr>
      </w:pPr>
    </w:p>
    <w:p w:rsidR="005B426C" w:rsidRDefault="005B426C" w:rsidP="005B426C">
      <w:pPr>
        <w:pStyle w:val="Prrafodelista"/>
        <w:numPr>
          <w:ilvl w:val="0"/>
          <w:numId w:val="9"/>
        </w:numPr>
        <w:spacing w:after="0"/>
        <w:jc w:val="both"/>
        <w:rPr>
          <w:b/>
          <w:bCs/>
          <w:color w:val="0070C0"/>
        </w:rPr>
      </w:pPr>
      <w:r w:rsidRPr="005B426C">
        <w:rPr>
          <w:b/>
          <w:bCs/>
          <w:color w:val="0070C0"/>
        </w:rPr>
        <w:t>Plan de Reactivación con Impacto en LE no GES</w:t>
      </w:r>
    </w:p>
    <w:p w:rsidR="000A7CD4" w:rsidRDefault="000A7CD4" w:rsidP="000A7CD4">
      <w:pPr>
        <w:spacing w:after="0"/>
        <w:jc w:val="both"/>
        <w:rPr>
          <w:b/>
          <w:bCs/>
          <w:color w:val="0070C0"/>
        </w:rPr>
      </w:pPr>
    </w:p>
    <w:p w:rsidR="000A7CD4" w:rsidRDefault="000A7CD4" w:rsidP="000A7CD4">
      <w:pPr>
        <w:pStyle w:val="Prrafodelista"/>
        <w:numPr>
          <w:ilvl w:val="1"/>
          <w:numId w:val="9"/>
        </w:numPr>
        <w:spacing w:after="0"/>
        <w:jc w:val="both"/>
        <w:rPr>
          <w:b/>
          <w:bCs/>
          <w:color w:val="0070C0"/>
        </w:rPr>
      </w:pPr>
      <w:r w:rsidRPr="00626C26">
        <w:rPr>
          <w:b/>
          <w:bCs/>
          <w:color w:val="0070C0"/>
        </w:rPr>
        <w:t xml:space="preserve">Lista de Espera </w:t>
      </w:r>
      <w:r>
        <w:rPr>
          <w:b/>
          <w:bCs/>
          <w:color w:val="0070C0"/>
        </w:rPr>
        <w:t>Consulta Médica</w:t>
      </w:r>
    </w:p>
    <w:p w:rsidR="000A7CD4" w:rsidRDefault="000A7CD4" w:rsidP="000A7CD4">
      <w:pPr>
        <w:spacing w:after="0"/>
        <w:jc w:val="both"/>
        <w:rPr>
          <w:b/>
          <w:bCs/>
          <w:color w:val="0070C0"/>
        </w:rPr>
      </w:pPr>
      <w:r w:rsidRPr="000A7CD4">
        <w:rPr>
          <w:b/>
          <w:bCs/>
          <w:noProof/>
          <w:color w:val="0070C0"/>
        </w:rPr>
        <w:drawing>
          <wp:inline distT="0" distB="0" distL="0" distR="0" wp14:anchorId="28A22C09" wp14:editId="7FB06172">
            <wp:extent cx="5971540" cy="666750"/>
            <wp:effectExtent l="0" t="0" r="0" b="0"/>
            <wp:docPr id="30" name="Marcador de contenido 6">
              <a:extLst xmlns:a="http://schemas.openxmlformats.org/drawingml/2006/main">
                <a:ext uri="{FF2B5EF4-FFF2-40B4-BE49-F238E27FC236}">
                  <a16:creationId xmlns:a16="http://schemas.microsoft.com/office/drawing/2014/main" id="{6877B99A-4BB2-4AFF-A079-200E3735AC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a:extLst>
                        <a:ext uri="{FF2B5EF4-FFF2-40B4-BE49-F238E27FC236}">
                          <a16:creationId xmlns:a16="http://schemas.microsoft.com/office/drawing/2014/main" id="{6877B99A-4BB2-4AFF-A079-200E3735AC41}"/>
                        </a:ext>
                      </a:extLst>
                    </pic:cNvPr>
                    <pic:cNvPicPr>
                      <a:picLocks noGrp="1" noChangeAspect="1"/>
                    </pic:cNvPicPr>
                  </pic:nvPicPr>
                  <pic:blipFill rotWithShape="1">
                    <a:blip r:embed="rId18"/>
                    <a:srcRect b="83210"/>
                    <a:stretch/>
                  </pic:blipFill>
                  <pic:spPr bwMode="auto">
                    <a:xfrm>
                      <a:off x="0" y="0"/>
                      <a:ext cx="5971540" cy="666750"/>
                    </a:xfrm>
                    <a:prstGeom prst="rect">
                      <a:avLst/>
                    </a:prstGeom>
                    <a:noFill/>
                    <a:ln>
                      <a:noFill/>
                    </a:ln>
                    <a:extLst>
                      <a:ext uri="{53640926-AAD7-44D8-BBD7-CCE9431645EC}">
                        <a14:shadowObscured xmlns:a14="http://schemas.microsoft.com/office/drawing/2010/main"/>
                      </a:ext>
                    </a:extLst>
                  </pic:spPr>
                </pic:pic>
              </a:graphicData>
            </a:graphic>
          </wp:inline>
        </w:drawing>
      </w:r>
    </w:p>
    <w:p w:rsidR="000A7CD4" w:rsidRPr="000A7CD4" w:rsidRDefault="000A7CD4" w:rsidP="000A7CD4">
      <w:pPr>
        <w:spacing w:after="0"/>
        <w:jc w:val="both"/>
        <w:rPr>
          <w:b/>
          <w:bCs/>
          <w:color w:val="0070C0"/>
        </w:rPr>
      </w:pPr>
      <w:r w:rsidRPr="000A7CD4">
        <w:rPr>
          <w:b/>
          <w:bCs/>
          <w:noProof/>
          <w:color w:val="0070C0"/>
        </w:rPr>
        <w:drawing>
          <wp:inline distT="0" distB="0" distL="0" distR="0" wp14:anchorId="6DCC331B" wp14:editId="7C048BA1">
            <wp:extent cx="5971540" cy="675640"/>
            <wp:effectExtent l="0" t="0" r="0" b="0"/>
            <wp:docPr id="31" name="Marcador de contenido 6">
              <a:extLst xmlns:a="http://schemas.openxmlformats.org/drawingml/2006/main">
                <a:ext uri="{FF2B5EF4-FFF2-40B4-BE49-F238E27FC236}">
                  <a16:creationId xmlns:a16="http://schemas.microsoft.com/office/drawing/2014/main" id="{6877B99A-4BB2-4AFF-A079-200E3735AC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a:extLst>
                        <a:ext uri="{FF2B5EF4-FFF2-40B4-BE49-F238E27FC236}">
                          <a16:creationId xmlns:a16="http://schemas.microsoft.com/office/drawing/2014/main" id="{6877B99A-4BB2-4AFF-A079-200E3735AC41}"/>
                        </a:ext>
                      </a:extLst>
                    </pic:cNvPr>
                    <pic:cNvPicPr>
                      <a:picLocks noGrp="1" noChangeAspect="1"/>
                    </pic:cNvPicPr>
                  </pic:nvPicPr>
                  <pic:blipFill rotWithShape="1">
                    <a:blip r:embed="rId18"/>
                    <a:srcRect t="82987"/>
                    <a:stretch/>
                  </pic:blipFill>
                  <pic:spPr bwMode="auto">
                    <a:xfrm>
                      <a:off x="0" y="0"/>
                      <a:ext cx="5971540" cy="675640"/>
                    </a:xfrm>
                    <a:prstGeom prst="rect">
                      <a:avLst/>
                    </a:prstGeom>
                    <a:noFill/>
                    <a:ln>
                      <a:noFill/>
                    </a:ln>
                    <a:extLst>
                      <a:ext uri="{53640926-AAD7-44D8-BBD7-CCE9431645EC}">
                        <a14:shadowObscured xmlns:a14="http://schemas.microsoft.com/office/drawing/2010/main"/>
                      </a:ext>
                    </a:extLst>
                  </pic:spPr>
                </pic:pic>
              </a:graphicData>
            </a:graphic>
          </wp:inline>
        </w:drawing>
      </w:r>
    </w:p>
    <w:p w:rsidR="00DE1E3D" w:rsidRPr="005420F7" w:rsidRDefault="00DE1E3D" w:rsidP="00DE1E3D">
      <w:pPr>
        <w:pStyle w:val="Prrafodelista"/>
        <w:spacing w:after="0"/>
        <w:ind w:left="0"/>
        <w:jc w:val="center"/>
        <w:rPr>
          <w:b/>
          <w:bCs/>
          <w:color w:val="FF0000"/>
        </w:rPr>
      </w:pPr>
    </w:p>
    <w:p w:rsidR="000A7CD4" w:rsidRDefault="000A7CD4" w:rsidP="000A7CD4">
      <w:pPr>
        <w:pStyle w:val="Prrafodelista"/>
        <w:numPr>
          <w:ilvl w:val="1"/>
          <w:numId w:val="9"/>
        </w:numPr>
        <w:spacing w:after="0"/>
        <w:jc w:val="both"/>
        <w:rPr>
          <w:b/>
          <w:bCs/>
          <w:color w:val="0070C0"/>
        </w:rPr>
      </w:pPr>
      <w:r w:rsidRPr="00626C26">
        <w:rPr>
          <w:b/>
          <w:bCs/>
          <w:color w:val="0070C0"/>
        </w:rPr>
        <w:lastRenderedPageBreak/>
        <w:t xml:space="preserve">Lista de Espera </w:t>
      </w:r>
      <w:r>
        <w:rPr>
          <w:b/>
          <w:bCs/>
          <w:color w:val="0070C0"/>
        </w:rPr>
        <w:t>Odontológica</w:t>
      </w:r>
    </w:p>
    <w:p w:rsidR="000A7CD4" w:rsidRDefault="000A7CD4" w:rsidP="000A7CD4">
      <w:pPr>
        <w:spacing w:after="0"/>
        <w:jc w:val="both"/>
        <w:rPr>
          <w:b/>
          <w:bCs/>
          <w:color w:val="0070C0"/>
        </w:rPr>
      </w:pPr>
      <w:r w:rsidRPr="000A7CD4">
        <w:rPr>
          <w:b/>
          <w:bCs/>
          <w:noProof/>
          <w:color w:val="0070C0"/>
        </w:rPr>
        <w:drawing>
          <wp:inline distT="0" distB="0" distL="0" distR="0" wp14:anchorId="5DDF0C97" wp14:editId="50F2E827">
            <wp:extent cx="5971540" cy="666750"/>
            <wp:effectExtent l="0" t="0" r="0" b="0"/>
            <wp:docPr id="32" name="Marcador de contenido 6">
              <a:extLst xmlns:a="http://schemas.openxmlformats.org/drawingml/2006/main">
                <a:ext uri="{FF2B5EF4-FFF2-40B4-BE49-F238E27FC236}">
                  <a16:creationId xmlns:a16="http://schemas.microsoft.com/office/drawing/2014/main" id="{6877B99A-4BB2-4AFF-A079-200E3735AC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a:extLst>
                        <a:ext uri="{FF2B5EF4-FFF2-40B4-BE49-F238E27FC236}">
                          <a16:creationId xmlns:a16="http://schemas.microsoft.com/office/drawing/2014/main" id="{6877B99A-4BB2-4AFF-A079-200E3735AC41}"/>
                        </a:ext>
                      </a:extLst>
                    </pic:cNvPr>
                    <pic:cNvPicPr>
                      <a:picLocks noGrp="1" noChangeAspect="1"/>
                    </pic:cNvPicPr>
                  </pic:nvPicPr>
                  <pic:blipFill rotWithShape="1">
                    <a:blip r:embed="rId18"/>
                    <a:srcRect b="83210"/>
                    <a:stretch/>
                  </pic:blipFill>
                  <pic:spPr bwMode="auto">
                    <a:xfrm>
                      <a:off x="0" y="0"/>
                      <a:ext cx="5971540" cy="666750"/>
                    </a:xfrm>
                    <a:prstGeom prst="rect">
                      <a:avLst/>
                    </a:prstGeom>
                    <a:noFill/>
                    <a:ln>
                      <a:noFill/>
                    </a:ln>
                    <a:extLst>
                      <a:ext uri="{53640926-AAD7-44D8-BBD7-CCE9431645EC}">
                        <a14:shadowObscured xmlns:a14="http://schemas.microsoft.com/office/drawing/2010/main"/>
                      </a:ext>
                    </a:extLst>
                  </pic:spPr>
                </pic:pic>
              </a:graphicData>
            </a:graphic>
          </wp:inline>
        </w:drawing>
      </w:r>
    </w:p>
    <w:p w:rsidR="000A7CD4" w:rsidRDefault="000A7CD4">
      <w:pPr>
        <w:rPr>
          <w:bCs/>
          <w:color w:val="FF0000"/>
        </w:rPr>
      </w:pPr>
      <w:r w:rsidRPr="000A7CD4">
        <w:rPr>
          <w:bCs/>
          <w:noProof/>
          <w:color w:val="FF0000"/>
        </w:rPr>
        <w:drawing>
          <wp:inline distT="0" distB="0" distL="0" distR="0" wp14:anchorId="1A611B18" wp14:editId="77745246">
            <wp:extent cx="5971540" cy="668020"/>
            <wp:effectExtent l="0" t="0" r="0" b="0"/>
            <wp:docPr id="34" name="Imagen 4">
              <a:extLst xmlns:a="http://schemas.openxmlformats.org/drawingml/2006/main">
                <a:ext uri="{FF2B5EF4-FFF2-40B4-BE49-F238E27FC236}">
                  <a16:creationId xmlns:a16="http://schemas.microsoft.com/office/drawing/2014/main" id="{07A391C9-898A-46FC-8382-66271E606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7A391C9-898A-46FC-8382-66271E606DD6}"/>
                        </a:ext>
                      </a:extLst>
                    </pic:cNvPr>
                    <pic:cNvPicPr>
                      <a:picLocks noChangeAspect="1"/>
                    </pic:cNvPicPr>
                  </pic:nvPicPr>
                  <pic:blipFill rotWithShape="1">
                    <a:blip r:embed="rId19"/>
                    <a:srcRect t="83038"/>
                    <a:stretch/>
                  </pic:blipFill>
                  <pic:spPr bwMode="auto">
                    <a:xfrm>
                      <a:off x="0" y="0"/>
                      <a:ext cx="5971540" cy="668020"/>
                    </a:xfrm>
                    <a:prstGeom prst="rect">
                      <a:avLst/>
                    </a:prstGeom>
                    <a:ln>
                      <a:noFill/>
                    </a:ln>
                    <a:extLst>
                      <a:ext uri="{53640926-AAD7-44D8-BBD7-CCE9431645EC}">
                        <a14:shadowObscured xmlns:a14="http://schemas.microsoft.com/office/drawing/2010/main"/>
                      </a:ext>
                    </a:extLst>
                  </pic:spPr>
                </pic:pic>
              </a:graphicData>
            </a:graphic>
          </wp:inline>
        </w:drawing>
      </w:r>
    </w:p>
    <w:p w:rsidR="000A7CD4" w:rsidRDefault="000A7CD4" w:rsidP="000A7CD4">
      <w:pPr>
        <w:pStyle w:val="Prrafodelista"/>
        <w:numPr>
          <w:ilvl w:val="1"/>
          <w:numId w:val="9"/>
        </w:numPr>
        <w:spacing w:after="0"/>
        <w:jc w:val="both"/>
        <w:rPr>
          <w:b/>
          <w:bCs/>
          <w:color w:val="0070C0"/>
        </w:rPr>
      </w:pPr>
      <w:r w:rsidRPr="00626C26">
        <w:rPr>
          <w:b/>
          <w:bCs/>
          <w:color w:val="0070C0"/>
        </w:rPr>
        <w:t xml:space="preserve">Lista de Espera </w:t>
      </w:r>
      <w:r>
        <w:rPr>
          <w:b/>
          <w:bCs/>
          <w:color w:val="0070C0"/>
        </w:rPr>
        <w:t>Intervenciones Quirúrgicas</w:t>
      </w:r>
    </w:p>
    <w:p w:rsidR="000A7CD4" w:rsidRDefault="000A7CD4" w:rsidP="000A7CD4">
      <w:pPr>
        <w:spacing w:after="0"/>
        <w:jc w:val="both"/>
        <w:rPr>
          <w:b/>
          <w:bCs/>
          <w:color w:val="0070C0"/>
        </w:rPr>
      </w:pPr>
      <w:r w:rsidRPr="000A7CD4">
        <w:rPr>
          <w:b/>
          <w:bCs/>
          <w:noProof/>
          <w:color w:val="0070C0"/>
        </w:rPr>
        <w:drawing>
          <wp:inline distT="0" distB="0" distL="0" distR="0" wp14:anchorId="6D304D5D" wp14:editId="7114E2B1">
            <wp:extent cx="5971540" cy="666750"/>
            <wp:effectExtent l="0" t="0" r="0" b="0"/>
            <wp:docPr id="35" name="Marcador de contenido 6">
              <a:extLst xmlns:a="http://schemas.openxmlformats.org/drawingml/2006/main">
                <a:ext uri="{FF2B5EF4-FFF2-40B4-BE49-F238E27FC236}">
                  <a16:creationId xmlns:a16="http://schemas.microsoft.com/office/drawing/2014/main" id="{6877B99A-4BB2-4AFF-A079-200E3735AC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a:extLst>
                        <a:ext uri="{FF2B5EF4-FFF2-40B4-BE49-F238E27FC236}">
                          <a16:creationId xmlns:a16="http://schemas.microsoft.com/office/drawing/2014/main" id="{6877B99A-4BB2-4AFF-A079-200E3735AC41}"/>
                        </a:ext>
                      </a:extLst>
                    </pic:cNvPr>
                    <pic:cNvPicPr>
                      <a:picLocks noGrp="1" noChangeAspect="1"/>
                    </pic:cNvPicPr>
                  </pic:nvPicPr>
                  <pic:blipFill rotWithShape="1">
                    <a:blip r:embed="rId18"/>
                    <a:srcRect b="83210"/>
                    <a:stretch/>
                  </pic:blipFill>
                  <pic:spPr bwMode="auto">
                    <a:xfrm>
                      <a:off x="0" y="0"/>
                      <a:ext cx="5971540" cy="666750"/>
                    </a:xfrm>
                    <a:prstGeom prst="rect">
                      <a:avLst/>
                    </a:prstGeom>
                    <a:noFill/>
                    <a:ln>
                      <a:noFill/>
                    </a:ln>
                    <a:extLst>
                      <a:ext uri="{53640926-AAD7-44D8-BBD7-CCE9431645EC}">
                        <a14:shadowObscured xmlns:a14="http://schemas.microsoft.com/office/drawing/2010/main"/>
                      </a:ext>
                    </a:extLst>
                  </pic:spPr>
                </pic:pic>
              </a:graphicData>
            </a:graphic>
          </wp:inline>
        </w:drawing>
      </w:r>
    </w:p>
    <w:p w:rsidR="000A7CD4" w:rsidRPr="005420F7" w:rsidRDefault="000A7CD4">
      <w:pPr>
        <w:rPr>
          <w:bCs/>
          <w:color w:val="FF0000"/>
        </w:rPr>
      </w:pPr>
      <w:r w:rsidRPr="000A7CD4">
        <w:rPr>
          <w:bCs/>
          <w:noProof/>
          <w:color w:val="FF0000"/>
        </w:rPr>
        <w:drawing>
          <wp:inline distT="0" distB="0" distL="0" distR="0" wp14:anchorId="0B2DA5DC" wp14:editId="46367BEF">
            <wp:extent cx="5971540" cy="643890"/>
            <wp:effectExtent l="0" t="0" r="0" b="3810"/>
            <wp:docPr id="37" name="Imagen 4">
              <a:extLst xmlns:a="http://schemas.openxmlformats.org/drawingml/2006/main">
                <a:ext uri="{FF2B5EF4-FFF2-40B4-BE49-F238E27FC236}">
                  <a16:creationId xmlns:a16="http://schemas.microsoft.com/office/drawing/2014/main" id="{9E768552-136B-4A7A-9E5E-481496E53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E768552-136B-4A7A-9E5E-481496E539BF}"/>
                        </a:ext>
                      </a:extLst>
                    </pic:cNvPr>
                    <pic:cNvPicPr>
                      <a:picLocks noChangeAspect="1"/>
                    </pic:cNvPicPr>
                  </pic:nvPicPr>
                  <pic:blipFill rotWithShape="1">
                    <a:blip r:embed="rId20"/>
                    <a:srcRect t="82912"/>
                    <a:stretch/>
                  </pic:blipFill>
                  <pic:spPr bwMode="auto">
                    <a:xfrm>
                      <a:off x="0" y="0"/>
                      <a:ext cx="5971540" cy="643890"/>
                    </a:xfrm>
                    <a:prstGeom prst="rect">
                      <a:avLst/>
                    </a:prstGeom>
                    <a:ln>
                      <a:noFill/>
                    </a:ln>
                    <a:extLst>
                      <a:ext uri="{53640926-AAD7-44D8-BBD7-CCE9431645EC}">
                        <a14:shadowObscured xmlns:a14="http://schemas.microsoft.com/office/drawing/2010/main"/>
                      </a:ext>
                    </a:extLst>
                  </pic:spPr>
                </pic:pic>
              </a:graphicData>
            </a:graphic>
          </wp:inline>
        </w:drawing>
      </w:r>
    </w:p>
    <w:p w:rsidR="00A67038" w:rsidRDefault="00A67038" w:rsidP="00A67038">
      <w:pPr>
        <w:pStyle w:val="Prrafodelista"/>
        <w:spacing w:after="0"/>
        <w:ind w:left="360"/>
        <w:jc w:val="both"/>
        <w:rPr>
          <w:b/>
          <w:bCs/>
          <w:color w:val="0070C0"/>
        </w:rPr>
      </w:pPr>
    </w:p>
    <w:p w:rsidR="00A67038" w:rsidRDefault="00A67038" w:rsidP="00A67038">
      <w:pPr>
        <w:pStyle w:val="Prrafodelista"/>
        <w:numPr>
          <w:ilvl w:val="0"/>
          <w:numId w:val="9"/>
        </w:numPr>
        <w:spacing w:after="0"/>
        <w:jc w:val="both"/>
        <w:rPr>
          <w:b/>
          <w:bCs/>
          <w:color w:val="0070C0"/>
        </w:rPr>
      </w:pPr>
      <w:r>
        <w:rPr>
          <w:b/>
          <w:bCs/>
          <w:color w:val="0070C0"/>
        </w:rPr>
        <w:t xml:space="preserve">Consideraciones de Vídeo Conferencia </w:t>
      </w:r>
    </w:p>
    <w:p w:rsidR="00A67038" w:rsidRPr="00A67038" w:rsidRDefault="00A67038" w:rsidP="00A67038">
      <w:pPr>
        <w:spacing w:after="0"/>
        <w:jc w:val="both"/>
        <w:rPr>
          <w:b/>
          <w:bCs/>
          <w:color w:val="0070C0"/>
        </w:rPr>
      </w:pPr>
    </w:p>
    <w:p w:rsidR="00A67038" w:rsidRPr="00A67038" w:rsidRDefault="00A67038" w:rsidP="00A67038">
      <w:pPr>
        <w:pStyle w:val="Prrafodelista"/>
        <w:numPr>
          <w:ilvl w:val="0"/>
          <w:numId w:val="15"/>
        </w:numPr>
        <w:jc w:val="both"/>
        <w:rPr>
          <w:bCs/>
        </w:rPr>
      </w:pPr>
      <w:r w:rsidRPr="00A67038">
        <w:rPr>
          <w:bCs/>
          <w:lang w:val="es-MX"/>
        </w:rPr>
        <w:t>Las evaluaciones de los cortes se definen como afectadas por Pandemia, por lo cual se medirá en forma ajustada.</w:t>
      </w:r>
    </w:p>
    <w:p w:rsidR="00A67038" w:rsidRPr="00A67038" w:rsidRDefault="00A67038" w:rsidP="00A67038">
      <w:pPr>
        <w:pStyle w:val="Prrafodelista"/>
        <w:numPr>
          <w:ilvl w:val="0"/>
          <w:numId w:val="15"/>
        </w:numPr>
        <w:jc w:val="both"/>
        <w:rPr>
          <w:bCs/>
        </w:rPr>
      </w:pPr>
      <w:r w:rsidRPr="00A67038">
        <w:rPr>
          <w:bCs/>
          <w:lang w:val="es-MX"/>
        </w:rPr>
        <w:t>Todas las declaraciones posteriores de Lista de Espera deben ser asumidas por el Servicio de Salud y Establecimientos sin modificación de los criterios de Antigüedad en COMGES, EAR, etc.</w:t>
      </w:r>
    </w:p>
    <w:p w:rsidR="00A67038" w:rsidRDefault="00A67038" w:rsidP="00D62B40">
      <w:pPr>
        <w:pStyle w:val="Prrafodelista"/>
        <w:numPr>
          <w:ilvl w:val="0"/>
          <w:numId w:val="15"/>
        </w:numPr>
        <w:jc w:val="both"/>
        <w:rPr>
          <w:bCs/>
          <w:lang w:val="es-MX"/>
        </w:rPr>
      </w:pPr>
      <w:r w:rsidRPr="00A67038">
        <w:rPr>
          <w:bCs/>
          <w:lang w:val="es-MX"/>
        </w:rPr>
        <w:t xml:space="preserve">Además, deben ser comunicadas a DIGERA considerando mencionado en Ord. 2.777 del 20 de junio del 2019. </w:t>
      </w:r>
    </w:p>
    <w:p w:rsidR="00A67038" w:rsidRPr="00A67038" w:rsidRDefault="00A67038" w:rsidP="00A67038">
      <w:pPr>
        <w:pStyle w:val="Prrafodelista"/>
        <w:rPr>
          <w:bCs/>
          <w:lang w:val="es-MX"/>
        </w:rPr>
      </w:pPr>
    </w:p>
    <w:p w:rsidR="00A67038" w:rsidRDefault="00A67038" w:rsidP="00A67038">
      <w:pPr>
        <w:pStyle w:val="Prrafodelista"/>
        <w:numPr>
          <w:ilvl w:val="0"/>
          <w:numId w:val="9"/>
        </w:numPr>
        <w:spacing w:after="0"/>
        <w:jc w:val="both"/>
        <w:rPr>
          <w:b/>
          <w:bCs/>
          <w:color w:val="0070C0"/>
        </w:rPr>
      </w:pPr>
      <w:r>
        <w:rPr>
          <w:b/>
          <w:bCs/>
          <w:color w:val="0070C0"/>
        </w:rPr>
        <w:t>Plan de Licitación FONASA para resolver Lista de Espera Quirúrgica NO GES</w:t>
      </w:r>
    </w:p>
    <w:p w:rsidR="00A67038" w:rsidRPr="00A67038" w:rsidRDefault="00A67038" w:rsidP="00A67038">
      <w:pPr>
        <w:rPr>
          <w:bCs/>
        </w:rPr>
      </w:pPr>
    </w:p>
    <w:p w:rsidR="00A67038" w:rsidRPr="00A67038" w:rsidRDefault="00A67038" w:rsidP="00A67038">
      <w:pPr>
        <w:rPr>
          <w:bCs/>
          <w:lang w:val="es-MX"/>
        </w:rPr>
      </w:pPr>
      <w:r>
        <w:rPr>
          <w:bCs/>
          <w:lang w:val="es-MX"/>
        </w:rPr>
        <w:t>Registro en SIGTE:</w:t>
      </w:r>
    </w:p>
    <w:p w:rsidR="00A67038" w:rsidRPr="00A67038" w:rsidRDefault="00A67038" w:rsidP="00A67038">
      <w:pPr>
        <w:pStyle w:val="Prrafodelista"/>
        <w:numPr>
          <w:ilvl w:val="0"/>
          <w:numId w:val="17"/>
        </w:numPr>
        <w:rPr>
          <w:bCs/>
        </w:rPr>
      </w:pPr>
      <w:r w:rsidRPr="00A67038">
        <w:rPr>
          <w:bCs/>
        </w:rPr>
        <w:t xml:space="preserve">El universo corresponde a la LE del cierre al corte del 30 de </w:t>
      </w:r>
      <w:r>
        <w:rPr>
          <w:bCs/>
        </w:rPr>
        <w:t>n</w:t>
      </w:r>
      <w:r w:rsidRPr="00A67038">
        <w:rPr>
          <w:bCs/>
        </w:rPr>
        <w:t>oviembre del 2020, compuesto por 281.830 casos, de las cuales 206.207 correspondían a Cirugías Mayores.</w:t>
      </w:r>
    </w:p>
    <w:p w:rsidR="00A67038" w:rsidRPr="00A67038" w:rsidRDefault="00A67038" w:rsidP="00A67038">
      <w:pPr>
        <w:pStyle w:val="Prrafodelista"/>
        <w:numPr>
          <w:ilvl w:val="0"/>
          <w:numId w:val="17"/>
        </w:numPr>
        <w:rPr>
          <w:bCs/>
        </w:rPr>
      </w:pPr>
      <w:r w:rsidRPr="00A67038">
        <w:rPr>
          <w:bCs/>
        </w:rPr>
        <w:t>La distribución del universo es realizada a través de un algoritmo del FONASA a los establecimientos que se adjudicaron la licitación. El que se encuentra en proceso de mejora.</w:t>
      </w:r>
    </w:p>
    <w:p w:rsidR="00A67038" w:rsidRPr="00A67038" w:rsidRDefault="00A67038" w:rsidP="00A67038">
      <w:pPr>
        <w:pStyle w:val="Prrafodelista"/>
        <w:numPr>
          <w:ilvl w:val="0"/>
          <w:numId w:val="17"/>
        </w:numPr>
        <w:rPr>
          <w:bCs/>
        </w:rPr>
      </w:pPr>
      <w:r w:rsidRPr="00A67038">
        <w:rPr>
          <w:bCs/>
        </w:rPr>
        <w:t xml:space="preserve">Los egresos de LE por atención realizada, se registran en SIGTE con causal de salida 1 en el Hospital paciente, establecimiento en el cual correspondía haber resuelto la atención en SIGTE; lo anterior una vez </w:t>
      </w:r>
      <w:proofErr w:type="spellStart"/>
      <w:r w:rsidRPr="00A67038">
        <w:rPr>
          <w:bCs/>
        </w:rPr>
        <w:t>recepcionado</w:t>
      </w:r>
      <w:proofErr w:type="spellEnd"/>
      <w:r w:rsidRPr="00A67038">
        <w:rPr>
          <w:bCs/>
        </w:rPr>
        <w:t xml:space="preserve"> el Protocolo Operatorio informado por sistema de FONASA.</w:t>
      </w:r>
    </w:p>
    <w:p w:rsidR="00A67038" w:rsidRPr="00A67038" w:rsidRDefault="00A67038" w:rsidP="00A67038">
      <w:pPr>
        <w:pStyle w:val="Prrafodelista"/>
        <w:numPr>
          <w:ilvl w:val="0"/>
          <w:numId w:val="17"/>
        </w:numPr>
        <w:rPr>
          <w:bCs/>
        </w:rPr>
      </w:pPr>
      <w:r w:rsidRPr="00A67038">
        <w:rPr>
          <w:bCs/>
        </w:rPr>
        <w:t xml:space="preserve">Los otros documentos de egreso de los hospitales resolutores no constituyen egreso de la LE en SIGTE, hasta que no sean validados o corroborados como tal por los funcionarios de Gestión y/o Registros de Lista de Espera del Hospital Paciente. Llamar o Visitar a los Usuarios para certificar que lo descrito en documento corresponde como egreso. </w:t>
      </w:r>
    </w:p>
    <w:p w:rsidR="00E26B63" w:rsidRDefault="00E26B63" w:rsidP="00C950A0">
      <w:pPr>
        <w:pStyle w:val="Prrafodelista"/>
        <w:ind w:left="360"/>
        <w:jc w:val="both"/>
        <w:rPr>
          <w:b/>
          <w:bCs/>
          <w:color w:val="FF0000"/>
        </w:rPr>
      </w:pPr>
    </w:p>
    <w:p w:rsidR="00872693" w:rsidRDefault="00872693" w:rsidP="00C950A0">
      <w:pPr>
        <w:pStyle w:val="Prrafodelista"/>
        <w:ind w:left="360"/>
        <w:jc w:val="both"/>
        <w:rPr>
          <w:b/>
          <w:bCs/>
          <w:color w:val="FF0000"/>
        </w:rPr>
      </w:pPr>
    </w:p>
    <w:p w:rsidR="00872693" w:rsidRDefault="00872693" w:rsidP="00C950A0">
      <w:pPr>
        <w:pStyle w:val="Prrafodelista"/>
        <w:ind w:left="360"/>
        <w:jc w:val="both"/>
        <w:rPr>
          <w:b/>
          <w:bCs/>
          <w:color w:val="FF0000"/>
        </w:rPr>
      </w:pPr>
    </w:p>
    <w:p w:rsidR="00A67038" w:rsidRDefault="00A67038" w:rsidP="00C950A0">
      <w:pPr>
        <w:pStyle w:val="Prrafodelista"/>
        <w:ind w:left="360"/>
        <w:jc w:val="both"/>
        <w:rPr>
          <w:b/>
          <w:bCs/>
          <w:color w:val="FF0000"/>
        </w:rPr>
      </w:pPr>
    </w:p>
    <w:p w:rsidR="00A67038" w:rsidRPr="00A67038" w:rsidRDefault="00A67038" w:rsidP="00A67038">
      <w:pPr>
        <w:pStyle w:val="Prrafodelista"/>
        <w:numPr>
          <w:ilvl w:val="0"/>
          <w:numId w:val="9"/>
        </w:numPr>
        <w:spacing w:after="0"/>
        <w:jc w:val="both"/>
        <w:rPr>
          <w:b/>
          <w:bCs/>
          <w:color w:val="0070C0"/>
        </w:rPr>
      </w:pPr>
      <w:r w:rsidRPr="00A67038">
        <w:rPr>
          <w:b/>
          <w:bCs/>
          <w:color w:val="0070C0"/>
        </w:rPr>
        <w:lastRenderedPageBreak/>
        <w:t>Indicadores EAR y ADP</w:t>
      </w:r>
    </w:p>
    <w:p w:rsidR="00A67038" w:rsidRDefault="00A67038" w:rsidP="00C950A0">
      <w:pPr>
        <w:pStyle w:val="Prrafodelista"/>
        <w:ind w:left="360"/>
        <w:jc w:val="both"/>
        <w:rPr>
          <w:b/>
          <w:bCs/>
          <w:color w:val="FF0000"/>
        </w:rPr>
      </w:pPr>
      <w:r>
        <w:rPr>
          <w:noProof/>
        </w:rPr>
        <w:drawing>
          <wp:inline distT="0" distB="0" distL="0" distR="0" wp14:anchorId="6AF2263B" wp14:editId="56AD7B5D">
            <wp:extent cx="5971540" cy="2714625"/>
            <wp:effectExtent l="19050" t="19050" r="10160" b="285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073" b="10114"/>
                    <a:stretch/>
                  </pic:blipFill>
                  <pic:spPr bwMode="auto">
                    <a:xfrm>
                      <a:off x="0" y="0"/>
                      <a:ext cx="5971540" cy="2714625"/>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67038" w:rsidRDefault="00A67038" w:rsidP="00C950A0">
      <w:pPr>
        <w:pStyle w:val="Prrafodelista"/>
        <w:ind w:left="360"/>
        <w:jc w:val="both"/>
        <w:rPr>
          <w:b/>
          <w:bCs/>
          <w:color w:val="FF0000"/>
        </w:rPr>
      </w:pPr>
    </w:p>
    <w:p w:rsidR="00930460" w:rsidRDefault="00872693" w:rsidP="00E03547">
      <w:pPr>
        <w:pStyle w:val="Prrafodelista"/>
        <w:numPr>
          <w:ilvl w:val="0"/>
          <w:numId w:val="9"/>
        </w:numPr>
        <w:spacing w:after="0"/>
        <w:jc w:val="both"/>
        <w:rPr>
          <w:b/>
          <w:bCs/>
          <w:color w:val="0070C0"/>
        </w:rPr>
      </w:pPr>
      <w:r>
        <w:rPr>
          <w:b/>
          <w:bCs/>
          <w:color w:val="0070C0"/>
        </w:rPr>
        <w:t xml:space="preserve">Hospital Digital </w:t>
      </w:r>
    </w:p>
    <w:p w:rsidR="00872693" w:rsidRDefault="00872693" w:rsidP="00872693">
      <w:pPr>
        <w:pStyle w:val="Prrafodelista"/>
        <w:ind w:left="360"/>
        <w:jc w:val="both"/>
        <w:rPr>
          <w:bCs/>
        </w:rPr>
      </w:pPr>
      <w:r>
        <w:rPr>
          <w:bCs/>
        </w:rPr>
        <w:t xml:space="preserve">Sra. Constanza Carrasco, encargada de Hospital Digital en el SSO presenta “Conoce Hospital Digital”, se adjunta </w:t>
      </w:r>
      <w:proofErr w:type="spellStart"/>
      <w:r>
        <w:rPr>
          <w:bCs/>
        </w:rPr>
        <w:t>ppt</w:t>
      </w:r>
      <w:proofErr w:type="spellEnd"/>
      <w:r>
        <w:rPr>
          <w:bCs/>
        </w:rPr>
        <w:t>.</w:t>
      </w:r>
    </w:p>
    <w:p w:rsidR="00187203" w:rsidRDefault="00187203" w:rsidP="00872693">
      <w:pPr>
        <w:pStyle w:val="Prrafodelista"/>
        <w:ind w:left="360"/>
        <w:jc w:val="both"/>
        <w:rPr>
          <w:bCs/>
        </w:rPr>
      </w:pPr>
    </w:p>
    <w:p w:rsidR="00872693" w:rsidRDefault="00872693" w:rsidP="00872693">
      <w:pPr>
        <w:pStyle w:val="Prrafodelista"/>
        <w:numPr>
          <w:ilvl w:val="0"/>
          <w:numId w:val="9"/>
        </w:numPr>
        <w:spacing w:after="0"/>
        <w:jc w:val="both"/>
        <w:rPr>
          <w:b/>
          <w:bCs/>
          <w:color w:val="0070C0"/>
        </w:rPr>
      </w:pPr>
      <w:r w:rsidRPr="00872693">
        <w:rPr>
          <w:b/>
          <w:bCs/>
          <w:color w:val="0070C0"/>
        </w:rPr>
        <w:t>P</w:t>
      </w:r>
      <w:r w:rsidR="00073676">
        <w:rPr>
          <w:b/>
          <w:bCs/>
          <w:color w:val="0070C0"/>
        </w:rPr>
        <w:t>lan de Gestión de la Demanda de Atención Primaria a Especialidades</w:t>
      </w:r>
    </w:p>
    <w:p w:rsidR="00872693" w:rsidRDefault="00872693" w:rsidP="00073676">
      <w:pPr>
        <w:spacing w:after="0"/>
        <w:jc w:val="both"/>
        <w:rPr>
          <w:b/>
          <w:bCs/>
          <w:color w:val="0070C0"/>
        </w:rPr>
      </w:pPr>
    </w:p>
    <w:p w:rsidR="00073676" w:rsidRDefault="00073676" w:rsidP="00073676">
      <w:pPr>
        <w:spacing w:after="0"/>
        <w:jc w:val="both"/>
        <w:rPr>
          <w:bCs/>
        </w:rPr>
      </w:pPr>
      <w:r w:rsidRPr="00073676">
        <w:rPr>
          <w:bCs/>
        </w:rPr>
        <w:t xml:space="preserve">Dra. Sandra </w:t>
      </w:r>
      <w:r w:rsidR="0087552D" w:rsidRPr="00073676">
        <w:rPr>
          <w:bCs/>
        </w:rPr>
        <w:t>Jiménez</w:t>
      </w:r>
      <w:r w:rsidRPr="00073676">
        <w:rPr>
          <w:bCs/>
        </w:rPr>
        <w:t>, presenta el “PLAN DE GESTIÓN DE LA DEMANDA DE A</w:t>
      </w:r>
      <w:r>
        <w:rPr>
          <w:bCs/>
        </w:rPr>
        <w:t xml:space="preserve">PS </w:t>
      </w:r>
      <w:r w:rsidRPr="00073676">
        <w:rPr>
          <w:bCs/>
        </w:rPr>
        <w:t>A ESPECIALIDADES”</w:t>
      </w:r>
    </w:p>
    <w:p w:rsidR="00073676" w:rsidRPr="00073676" w:rsidRDefault="00073676" w:rsidP="00073676">
      <w:pPr>
        <w:spacing w:after="0"/>
        <w:jc w:val="both"/>
        <w:rPr>
          <w:bCs/>
        </w:rPr>
      </w:pPr>
    </w:p>
    <w:p w:rsidR="00073676" w:rsidRPr="00073676" w:rsidRDefault="00073676" w:rsidP="00073676">
      <w:pPr>
        <w:spacing w:after="0"/>
        <w:jc w:val="both"/>
        <w:rPr>
          <w:b/>
          <w:bCs/>
          <w:color w:val="0070C0"/>
        </w:rPr>
      </w:pPr>
      <w:r>
        <w:rPr>
          <w:b/>
          <w:bCs/>
          <w:color w:val="0070C0"/>
        </w:rPr>
        <w:t>Objetivos del Plan</w:t>
      </w:r>
    </w:p>
    <w:p w:rsidR="00073676" w:rsidRPr="00073676" w:rsidRDefault="00073676" w:rsidP="00073676">
      <w:pPr>
        <w:spacing w:after="0"/>
        <w:jc w:val="both"/>
        <w:rPr>
          <w:bCs/>
        </w:rPr>
      </w:pPr>
      <w:r w:rsidRPr="00073676">
        <w:rPr>
          <w:bCs/>
        </w:rPr>
        <w:t xml:space="preserve">1.-Disminuir progresivamente el promedio de días de espera para la atención de pacientes en lista de espera de oftalmología en la Red del SSO. </w:t>
      </w:r>
    </w:p>
    <w:p w:rsidR="00073676" w:rsidRPr="00073676" w:rsidRDefault="00073676" w:rsidP="00073676">
      <w:pPr>
        <w:spacing w:after="0"/>
        <w:jc w:val="both"/>
        <w:rPr>
          <w:bCs/>
        </w:rPr>
      </w:pPr>
      <w:r w:rsidRPr="00073676">
        <w:rPr>
          <w:bCs/>
        </w:rPr>
        <w:t xml:space="preserve">2.-Disminuir progresivamente el promedio de días de espera para la atención de pacientes en lista de espera de la segunda especialidad que se defina en el CIRA, en la Red del SSO. </w:t>
      </w:r>
    </w:p>
    <w:p w:rsidR="00073676" w:rsidRPr="00073676" w:rsidRDefault="00073676" w:rsidP="00073676">
      <w:pPr>
        <w:spacing w:after="0"/>
        <w:jc w:val="both"/>
        <w:rPr>
          <w:bCs/>
        </w:rPr>
      </w:pPr>
      <w:r w:rsidRPr="00073676">
        <w:rPr>
          <w:bCs/>
        </w:rPr>
        <w:t>3.-Programar según demanda en las especialidades trazadoras.</w:t>
      </w:r>
    </w:p>
    <w:p w:rsidR="00073676" w:rsidRPr="00073676" w:rsidRDefault="00073676" w:rsidP="00073676">
      <w:pPr>
        <w:spacing w:after="0"/>
        <w:jc w:val="both"/>
        <w:rPr>
          <w:b/>
          <w:bCs/>
          <w:color w:val="0070C0"/>
        </w:rPr>
      </w:pPr>
    </w:p>
    <w:p w:rsidR="00073676" w:rsidRPr="00073676" w:rsidRDefault="00073676" w:rsidP="00073676">
      <w:pPr>
        <w:spacing w:after="0"/>
        <w:jc w:val="both"/>
        <w:rPr>
          <w:b/>
          <w:bCs/>
          <w:color w:val="0070C0"/>
        </w:rPr>
      </w:pPr>
      <w:r w:rsidRPr="00073676">
        <w:rPr>
          <w:b/>
          <w:bCs/>
          <w:color w:val="0070C0"/>
        </w:rPr>
        <w:t>Actividades a cumplir</w:t>
      </w:r>
    </w:p>
    <w:p w:rsidR="00073676" w:rsidRPr="00073676" w:rsidRDefault="00073676" w:rsidP="00073676">
      <w:pPr>
        <w:spacing w:after="0"/>
        <w:jc w:val="both"/>
        <w:rPr>
          <w:bCs/>
        </w:rPr>
      </w:pPr>
      <w:r w:rsidRPr="00073676">
        <w:rPr>
          <w:bCs/>
        </w:rPr>
        <w:t xml:space="preserve">Implementación de acciones que conduzcan a tener una programación integrada de las especialidades trazadoras conforme la demanda generada en Atención Primaria. </w:t>
      </w:r>
    </w:p>
    <w:p w:rsidR="00073676" w:rsidRPr="00073676" w:rsidRDefault="00073676" w:rsidP="00073676">
      <w:pPr>
        <w:spacing w:after="0"/>
        <w:jc w:val="both"/>
        <w:rPr>
          <w:bCs/>
        </w:rPr>
      </w:pPr>
      <w:r w:rsidRPr="00073676">
        <w:rPr>
          <w:bCs/>
        </w:rPr>
        <w:t xml:space="preserve">Realización de seguimiento mensual de dicha programación generando acciones que permitan su cumplimiento. </w:t>
      </w:r>
    </w:p>
    <w:p w:rsidR="00073676" w:rsidRDefault="00073676" w:rsidP="00073676">
      <w:pPr>
        <w:spacing w:after="0"/>
        <w:jc w:val="both"/>
        <w:rPr>
          <w:b/>
          <w:bCs/>
          <w:color w:val="0070C0"/>
        </w:rPr>
      </w:pPr>
    </w:p>
    <w:p w:rsidR="00073676" w:rsidRPr="00073676" w:rsidRDefault="00073676" w:rsidP="00D62B40">
      <w:pPr>
        <w:tabs>
          <w:tab w:val="num" w:pos="720"/>
        </w:tabs>
        <w:spacing w:after="0"/>
        <w:jc w:val="both"/>
        <w:rPr>
          <w:bCs/>
        </w:rPr>
      </w:pPr>
      <w:r>
        <w:rPr>
          <w:b/>
          <w:bCs/>
          <w:color w:val="0070C0"/>
        </w:rPr>
        <w:t>Especialidades a Trabaja</w:t>
      </w:r>
      <w:r w:rsidRPr="00073676">
        <w:rPr>
          <w:b/>
          <w:bCs/>
          <w:color w:val="0070C0"/>
        </w:rPr>
        <w:t>r</w:t>
      </w:r>
      <w:r w:rsidR="00D62B40">
        <w:rPr>
          <w:b/>
          <w:bCs/>
          <w:color w:val="0070C0"/>
        </w:rPr>
        <w:t xml:space="preserve">: </w:t>
      </w:r>
      <w:r w:rsidRPr="00073676">
        <w:rPr>
          <w:bCs/>
          <w:lang w:val="es-ES_tradnl"/>
        </w:rPr>
        <w:t>OFTALMOLOGIA</w:t>
      </w:r>
      <w:r w:rsidR="00D62B40">
        <w:rPr>
          <w:bCs/>
          <w:lang w:val="es-ES_tradnl"/>
        </w:rPr>
        <w:t xml:space="preserve"> y </w:t>
      </w:r>
      <w:r w:rsidRPr="00073676">
        <w:rPr>
          <w:bCs/>
          <w:lang w:val="es-ES_tradnl"/>
        </w:rPr>
        <w:t>CARDIOLOGIA ADULTOS</w:t>
      </w:r>
    </w:p>
    <w:p w:rsidR="00073676" w:rsidRPr="00073676" w:rsidRDefault="00073676" w:rsidP="00073676">
      <w:pPr>
        <w:spacing w:after="0"/>
        <w:jc w:val="both"/>
        <w:rPr>
          <w:b/>
          <w:bCs/>
          <w:color w:val="0070C0"/>
        </w:rPr>
      </w:pPr>
    </w:p>
    <w:p w:rsidR="0087552D" w:rsidRDefault="0087552D">
      <w:pPr>
        <w:rPr>
          <w:b/>
          <w:bCs/>
          <w:color w:val="0070C0"/>
        </w:rPr>
      </w:pPr>
      <w:r>
        <w:rPr>
          <w:b/>
          <w:bCs/>
          <w:color w:val="0070C0"/>
        </w:rPr>
        <w:br w:type="page"/>
      </w:r>
    </w:p>
    <w:p w:rsidR="00D62B40" w:rsidRDefault="00D62B40" w:rsidP="00D62B40">
      <w:pPr>
        <w:pStyle w:val="Prrafodelista"/>
        <w:numPr>
          <w:ilvl w:val="1"/>
          <w:numId w:val="9"/>
        </w:numPr>
        <w:spacing w:after="0"/>
        <w:jc w:val="both"/>
        <w:rPr>
          <w:b/>
          <w:bCs/>
          <w:color w:val="0070C0"/>
        </w:rPr>
      </w:pPr>
      <w:r w:rsidRPr="00D62B40">
        <w:rPr>
          <w:b/>
          <w:bCs/>
          <w:color w:val="0070C0"/>
        </w:rPr>
        <w:lastRenderedPageBreak/>
        <w:t>Lista espera Cardiología SIGTE al 30</w:t>
      </w:r>
      <w:r>
        <w:rPr>
          <w:b/>
          <w:bCs/>
          <w:color w:val="0070C0"/>
        </w:rPr>
        <w:t>/08/</w:t>
      </w:r>
      <w:r w:rsidRPr="00D62B40">
        <w:rPr>
          <w:b/>
          <w:bCs/>
          <w:color w:val="0070C0"/>
        </w:rPr>
        <w:t>2021 por establecimiento origen y año ingreso</w:t>
      </w:r>
    </w:p>
    <w:p w:rsidR="00EB4BB5" w:rsidRPr="00D62B40" w:rsidRDefault="00EB4BB5" w:rsidP="00EB4BB5">
      <w:pPr>
        <w:pStyle w:val="Prrafodelista"/>
        <w:spacing w:after="0"/>
        <w:ind w:left="792"/>
        <w:jc w:val="both"/>
        <w:rPr>
          <w:b/>
          <w:bCs/>
          <w:color w:val="0070C0"/>
        </w:rPr>
      </w:pP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05"/>
        <w:gridCol w:w="882"/>
        <w:gridCol w:w="1123"/>
        <w:gridCol w:w="1023"/>
        <w:gridCol w:w="1003"/>
        <w:gridCol w:w="989"/>
      </w:tblGrid>
      <w:tr w:rsidR="00073676" w:rsidRPr="00073676" w:rsidTr="00D62B40">
        <w:trPr>
          <w:trHeight w:val="230"/>
          <w:jc w:val="center"/>
        </w:trPr>
        <w:tc>
          <w:tcPr>
            <w:tcW w:w="2205" w:type="dxa"/>
            <w:shd w:val="clear" w:color="auto" w:fill="DDEBF7"/>
            <w:tcMar>
              <w:top w:w="13" w:type="dxa"/>
              <w:left w:w="13" w:type="dxa"/>
              <w:bottom w:w="0" w:type="dxa"/>
              <w:right w:w="13" w:type="dxa"/>
            </w:tcMar>
            <w:vAlign w:val="bottom"/>
            <w:hideMark/>
          </w:tcPr>
          <w:p w:rsidR="00073676" w:rsidRPr="00073676" w:rsidRDefault="00073676" w:rsidP="00D62B40">
            <w:pPr>
              <w:spacing w:after="0"/>
              <w:rPr>
                <w:rFonts w:cstheme="minorHAnsi"/>
                <w:b/>
                <w:bCs/>
                <w:sz w:val="18"/>
                <w:szCs w:val="18"/>
              </w:rPr>
            </w:pPr>
            <w:r w:rsidRPr="00073676">
              <w:rPr>
                <w:rFonts w:cstheme="minorHAnsi"/>
                <w:b/>
                <w:bCs/>
                <w:sz w:val="18"/>
                <w:szCs w:val="18"/>
              </w:rPr>
              <w:t>Establecimiento/año</w:t>
            </w:r>
          </w:p>
        </w:tc>
        <w:tc>
          <w:tcPr>
            <w:tcW w:w="882" w:type="dxa"/>
            <w:shd w:val="clear" w:color="auto" w:fill="DDEBF7"/>
            <w:tcMar>
              <w:top w:w="13" w:type="dxa"/>
              <w:left w:w="13" w:type="dxa"/>
              <w:bottom w:w="0" w:type="dxa"/>
              <w:right w:w="13" w:type="dxa"/>
            </w:tcMar>
            <w:vAlign w:val="bottom"/>
            <w:hideMark/>
          </w:tcPr>
          <w:p w:rsidR="00073676" w:rsidRPr="00073676" w:rsidRDefault="00073676" w:rsidP="00D62B40">
            <w:pPr>
              <w:spacing w:after="0"/>
              <w:jc w:val="center"/>
              <w:rPr>
                <w:rFonts w:cstheme="minorHAnsi"/>
                <w:b/>
                <w:bCs/>
                <w:sz w:val="18"/>
                <w:szCs w:val="18"/>
              </w:rPr>
            </w:pPr>
            <w:r w:rsidRPr="00073676">
              <w:rPr>
                <w:rFonts w:cstheme="minorHAnsi"/>
                <w:b/>
                <w:bCs/>
                <w:sz w:val="18"/>
                <w:szCs w:val="18"/>
              </w:rPr>
              <w:t>2018</w:t>
            </w:r>
          </w:p>
        </w:tc>
        <w:tc>
          <w:tcPr>
            <w:tcW w:w="1123" w:type="dxa"/>
            <w:shd w:val="clear" w:color="auto" w:fill="DDEBF7"/>
            <w:tcMar>
              <w:top w:w="13" w:type="dxa"/>
              <w:left w:w="13" w:type="dxa"/>
              <w:bottom w:w="0" w:type="dxa"/>
              <w:right w:w="13" w:type="dxa"/>
            </w:tcMar>
            <w:vAlign w:val="bottom"/>
            <w:hideMark/>
          </w:tcPr>
          <w:p w:rsidR="00073676" w:rsidRPr="00073676" w:rsidRDefault="00073676" w:rsidP="00D62B40">
            <w:pPr>
              <w:spacing w:after="0"/>
              <w:jc w:val="center"/>
              <w:rPr>
                <w:rFonts w:cstheme="minorHAnsi"/>
                <w:b/>
                <w:bCs/>
                <w:sz w:val="18"/>
                <w:szCs w:val="18"/>
              </w:rPr>
            </w:pPr>
            <w:r w:rsidRPr="00073676">
              <w:rPr>
                <w:rFonts w:cstheme="minorHAnsi"/>
                <w:b/>
                <w:bCs/>
                <w:sz w:val="18"/>
                <w:szCs w:val="18"/>
              </w:rPr>
              <w:t>2019</w:t>
            </w:r>
          </w:p>
        </w:tc>
        <w:tc>
          <w:tcPr>
            <w:tcW w:w="1023" w:type="dxa"/>
            <w:shd w:val="clear" w:color="auto" w:fill="DDEBF7"/>
            <w:tcMar>
              <w:top w:w="13" w:type="dxa"/>
              <w:left w:w="13" w:type="dxa"/>
              <w:bottom w:w="0" w:type="dxa"/>
              <w:right w:w="13" w:type="dxa"/>
            </w:tcMar>
            <w:vAlign w:val="bottom"/>
            <w:hideMark/>
          </w:tcPr>
          <w:p w:rsidR="00073676" w:rsidRPr="00073676" w:rsidRDefault="00073676" w:rsidP="00D62B40">
            <w:pPr>
              <w:spacing w:after="0"/>
              <w:jc w:val="center"/>
              <w:rPr>
                <w:rFonts w:cstheme="minorHAnsi"/>
                <w:b/>
                <w:bCs/>
                <w:sz w:val="18"/>
                <w:szCs w:val="18"/>
              </w:rPr>
            </w:pPr>
            <w:r w:rsidRPr="00073676">
              <w:rPr>
                <w:rFonts w:cstheme="minorHAnsi"/>
                <w:b/>
                <w:bCs/>
                <w:sz w:val="18"/>
                <w:szCs w:val="18"/>
              </w:rPr>
              <w:t>2020</w:t>
            </w:r>
          </w:p>
        </w:tc>
        <w:tc>
          <w:tcPr>
            <w:tcW w:w="1003" w:type="dxa"/>
            <w:shd w:val="clear" w:color="auto" w:fill="DDEBF7"/>
            <w:tcMar>
              <w:top w:w="13" w:type="dxa"/>
              <w:left w:w="13" w:type="dxa"/>
              <w:bottom w:w="0" w:type="dxa"/>
              <w:right w:w="13" w:type="dxa"/>
            </w:tcMar>
            <w:vAlign w:val="bottom"/>
            <w:hideMark/>
          </w:tcPr>
          <w:p w:rsidR="00073676" w:rsidRPr="00073676" w:rsidRDefault="00073676" w:rsidP="00D62B40">
            <w:pPr>
              <w:spacing w:after="0"/>
              <w:jc w:val="center"/>
              <w:rPr>
                <w:rFonts w:cstheme="minorHAnsi"/>
                <w:b/>
                <w:bCs/>
                <w:sz w:val="18"/>
                <w:szCs w:val="18"/>
              </w:rPr>
            </w:pPr>
            <w:r w:rsidRPr="00073676">
              <w:rPr>
                <w:rFonts w:cstheme="minorHAnsi"/>
                <w:b/>
                <w:bCs/>
                <w:sz w:val="18"/>
                <w:szCs w:val="18"/>
              </w:rPr>
              <w:t>2021</w:t>
            </w:r>
          </w:p>
        </w:tc>
        <w:tc>
          <w:tcPr>
            <w:tcW w:w="989" w:type="dxa"/>
            <w:shd w:val="clear" w:color="auto" w:fill="DDEBF7"/>
            <w:tcMar>
              <w:top w:w="13" w:type="dxa"/>
              <w:left w:w="13" w:type="dxa"/>
              <w:bottom w:w="0" w:type="dxa"/>
              <w:right w:w="13" w:type="dxa"/>
            </w:tcMar>
            <w:vAlign w:val="bottom"/>
            <w:hideMark/>
          </w:tcPr>
          <w:p w:rsidR="00073676" w:rsidRPr="00073676" w:rsidRDefault="00073676" w:rsidP="00D62B40">
            <w:pPr>
              <w:spacing w:after="0"/>
              <w:jc w:val="center"/>
              <w:rPr>
                <w:rFonts w:cstheme="minorHAnsi"/>
                <w:b/>
                <w:bCs/>
                <w:sz w:val="18"/>
                <w:szCs w:val="18"/>
              </w:rPr>
            </w:pPr>
            <w:r w:rsidRPr="00073676">
              <w:rPr>
                <w:rFonts w:cstheme="minorHAnsi"/>
                <w:b/>
                <w:bCs/>
                <w:sz w:val="18"/>
                <w:szCs w:val="18"/>
              </w:rPr>
              <w:t>Total</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HBSJO</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157</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251</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219</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629</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PURRANQUE</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58</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51</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53</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162</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QUINTO C.</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41</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50</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46</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139</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RAHUE ALTO</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50</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46</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27</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124</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PAMPA ALEGRE</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3</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41</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25</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18</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87</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PABLO ARAYA</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21</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17</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22</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60</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P.</w:t>
            </w:r>
            <w:r w:rsidR="00073676" w:rsidRPr="00D62B40">
              <w:rPr>
                <w:rFonts w:cstheme="minorHAnsi"/>
                <w:bCs/>
                <w:sz w:val="18"/>
                <w:szCs w:val="18"/>
              </w:rPr>
              <w:t xml:space="preserve"> </w:t>
            </w:r>
            <w:r w:rsidR="00073676" w:rsidRPr="00073676">
              <w:rPr>
                <w:rFonts w:cstheme="minorHAnsi"/>
                <w:bCs/>
                <w:sz w:val="18"/>
                <w:szCs w:val="18"/>
              </w:rPr>
              <w:t>JAUREGUI</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19</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25</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14</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58</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SAN PABLO</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19</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9</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30</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58</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M. LOPETEGUI</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20</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21</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13</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54</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HFSLKMM</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18</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25</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6</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49</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HPM</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24</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9</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9</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42</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OVEJERIA</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9</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13</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12</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34</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PUAUCHO</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10</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16</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31</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HPO</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13</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6</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10</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29</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SAFU</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13</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6</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8</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27</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ENTRELAGOS</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8</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7</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7</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23</w:t>
            </w:r>
          </w:p>
        </w:tc>
      </w:tr>
      <w:tr w:rsidR="00073676" w:rsidRPr="00073676" w:rsidTr="00D62B40">
        <w:trPr>
          <w:trHeight w:val="82"/>
          <w:jc w:val="center"/>
        </w:trPr>
        <w:tc>
          <w:tcPr>
            <w:tcW w:w="2205" w:type="dxa"/>
            <w:shd w:val="clear" w:color="auto" w:fill="auto"/>
            <w:tcMar>
              <w:top w:w="13" w:type="dxa"/>
              <w:left w:w="13" w:type="dxa"/>
              <w:bottom w:w="0" w:type="dxa"/>
              <w:right w:w="13" w:type="dxa"/>
            </w:tcMar>
            <w:vAlign w:val="bottom"/>
            <w:hideMark/>
          </w:tcPr>
          <w:p w:rsidR="00073676" w:rsidRPr="00073676" w:rsidRDefault="00282644" w:rsidP="00D62B40">
            <w:pPr>
              <w:spacing w:after="0"/>
              <w:rPr>
                <w:rFonts w:cstheme="minorHAnsi"/>
                <w:bCs/>
                <w:sz w:val="18"/>
                <w:szCs w:val="18"/>
              </w:rPr>
            </w:pPr>
            <w:r>
              <w:rPr>
                <w:rFonts w:cstheme="minorHAnsi"/>
                <w:bCs/>
                <w:sz w:val="18"/>
                <w:szCs w:val="18"/>
              </w:rPr>
              <w:t xml:space="preserve">CESFAM </w:t>
            </w:r>
            <w:r w:rsidR="00073676" w:rsidRPr="00073676">
              <w:rPr>
                <w:rFonts w:cstheme="minorHAnsi"/>
                <w:bCs/>
                <w:sz w:val="18"/>
                <w:szCs w:val="18"/>
              </w:rPr>
              <w:t>B</w:t>
            </w:r>
            <w:r w:rsidR="00073676" w:rsidRPr="00D62B40">
              <w:rPr>
                <w:rFonts w:cstheme="minorHAnsi"/>
                <w:bCs/>
                <w:sz w:val="18"/>
                <w:szCs w:val="18"/>
              </w:rPr>
              <w:t xml:space="preserve">AHIA </w:t>
            </w:r>
            <w:r w:rsidR="00073676" w:rsidRPr="00073676">
              <w:rPr>
                <w:rFonts w:cstheme="minorHAnsi"/>
                <w:bCs/>
                <w:sz w:val="18"/>
                <w:szCs w:val="18"/>
              </w:rPr>
              <w:t>MANSA</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4</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11</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HPU</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6</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PSR CASCADAS</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3</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6</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PSR CANCURA</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3</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PRAIS</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4</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5</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PSR PICHIDAMAS</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3</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COSAM ORIENTE</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3</w:t>
            </w:r>
          </w:p>
        </w:tc>
      </w:tr>
      <w:tr w:rsidR="00073676" w:rsidRPr="00073676" w:rsidTr="00D62B40">
        <w:trPr>
          <w:trHeight w:val="57"/>
          <w:jc w:val="center"/>
        </w:trPr>
        <w:tc>
          <w:tcPr>
            <w:tcW w:w="2205" w:type="dxa"/>
            <w:shd w:val="clear" w:color="auto" w:fill="auto"/>
            <w:tcMar>
              <w:top w:w="13" w:type="dxa"/>
              <w:left w:w="13" w:type="dxa"/>
              <w:bottom w:w="0" w:type="dxa"/>
              <w:right w:w="13" w:type="dxa"/>
            </w:tcMar>
            <w:vAlign w:val="bottom"/>
            <w:hideMark/>
          </w:tcPr>
          <w:p w:rsidR="00073676" w:rsidRPr="00073676" w:rsidRDefault="00073676" w:rsidP="00D62B40">
            <w:pPr>
              <w:spacing w:after="0"/>
              <w:rPr>
                <w:rFonts w:cstheme="minorHAnsi"/>
                <w:bCs/>
                <w:sz w:val="18"/>
                <w:szCs w:val="18"/>
              </w:rPr>
            </w:pPr>
            <w:r w:rsidRPr="00073676">
              <w:rPr>
                <w:rFonts w:cstheme="minorHAnsi"/>
                <w:bCs/>
                <w:sz w:val="18"/>
                <w:szCs w:val="18"/>
              </w:rPr>
              <w:t>COSAM RAHUE</w:t>
            </w:r>
          </w:p>
        </w:tc>
        <w:tc>
          <w:tcPr>
            <w:tcW w:w="882"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1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D62B40">
              <w:rPr>
                <w:rFonts w:cstheme="minorHAnsi"/>
                <w:bCs/>
                <w:sz w:val="18"/>
                <w:szCs w:val="18"/>
              </w:rPr>
              <w:t>0</w:t>
            </w:r>
          </w:p>
        </w:tc>
        <w:tc>
          <w:tcPr>
            <w:tcW w:w="102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1003"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1</w:t>
            </w:r>
          </w:p>
        </w:tc>
        <w:tc>
          <w:tcPr>
            <w:tcW w:w="989" w:type="dxa"/>
            <w:shd w:val="clear" w:color="auto" w:fill="auto"/>
            <w:tcMar>
              <w:top w:w="13" w:type="dxa"/>
              <w:left w:w="13" w:type="dxa"/>
              <w:bottom w:w="0" w:type="dxa"/>
              <w:right w:w="13" w:type="dxa"/>
            </w:tcMar>
            <w:vAlign w:val="bottom"/>
            <w:hideMark/>
          </w:tcPr>
          <w:p w:rsidR="00073676" w:rsidRPr="00073676" w:rsidRDefault="00073676" w:rsidP="00D62B40">
            <w:pPr>
              <w:spacing w:after="0"/>
              <w:jc w:val="right"/>
              <w:rPr>
                <w:rFonts w:cstheme="minorHAnsi"/>
                <w:bCs/>
                <w:sz w:val="18"/>
                <w:szCs w:val="18"/>
              </w:rPr>
            </w:pPr>
            <w:r w:rsidRPr="00073676">
              <w:rPr>
                <w:rFonts w:cstheme="minorHAnsi"/>
                <w:bCs/>
                <w:sz w:val="18"/>
                <w:szCs w:val="18"/>
              </w:rPr>
              <w:t>2</w:t>
            </w:r>
          </w:p>
        </w:tc>
      </w:tr>
      <w:tr w:rsidR="00073676" w:rsidRPr="00073676" w:rsidTr="00D62B40">
        <w:trPr>
          <w:trHeight w:val="57"/>
          <w:jc w:val="center"/>
        </w:trPr>
        <w:tc>
          <w:tcPr>
            <w:tcW w:w="2205" w:type="dxa"/>
            <w:shd w:val="clear" w:color="auto" w:fill="DDEBF7"/>
            <w:tcMar>
              <w:top w:w="13" w:type="dxa"/>
              <w:left w:w="13" w:type="dxa"/>
              <w:bottom w:w="0" w:type="dxa"/>
              <w:right w:w="13" w:type="dxa"/>
            </w:tcMar>
            <w:vAlign w:val="bottom"/>
            <w:hideMark/>
          </w:tcPr>
          <w:p w:rsidR="00073676" w:rsidRPr="00073676" w:rsidRDefault="00073676" w:rsidP="00D62B40">
            <w:pPr>
              <w:spacing w:after="0"/>
              <w:rPr>
                <w:rFonts w:cstheme="minorHAnsi"/>
                <w:b/>
                <w:bCs/>
                <w:sz w:val="18"/>
                <w:szCs w:val="18"/>
              </w:rPr>
            </w:pPr>
            <w:r w:rsidRPr="00073676">
              <w:rPr>
                <w:rFonts w:cstheme="minorHAnsi"/>
                <w:b/>
                <w:bCs/>
                <w:sz w:val="18"/>
                <w:szCs w:val="18"/>
              </w:rPr>
              <w:t>Total</w:t>
            </w:r>
          </w:p>
        </w:tc>
        <w:tc>
          <w:tcPr>
            <w:tcW w:w="882" w:type="dxa"/>
            <w:shd w:val="clear" w:color="auto" w:fill="DDEBF7"/>
            <w:tcMar>
              <w:top w:w="13" w:type="dxa"/>
              <w:left w:w="13" w:type="dxa"/>
              <w:bottom w:w="0" w:type="dxa"/>
              <w:right w:w="13" w:type="dxa"/>
            </w:tcMar>
            <w:vAlign w:val="bottom"/>
            <w:hideMark/>
          </w:tcPr>
          <w:p w:rsidR="00073676" w:rsidRPr="00073676" w:rsidRDefault="00073676" w:rsidP="00D62B40">
            <w:pPr>
              <w:spacing w:after="0"/>
              <w:jc w:val="right"/>
              <w:rPr>
                <w:rFonts w:cstheme="minorHAnsi"/>
                <w:b/>
                <w:bCs/>
                <w:sz w:val="18"/>
                <w:szCs w:val="18"/>
              </w:rPr>
            </w:pPr>
            <w:r w:rsidRPr="00073676">
              <w:rPr>
                <w:rFonts w:cstheme="minorHAnsi"/>
                <w:b/>
                <w:bCs/>
                <w:sz w:val="18"/>
                <w:szCs w:val="18"/>
              </w:rPr>
              <w:t>9</w:t>
            </w:r>
          </w:p>
        </w:tc>
        <w:tc>
          <w:tcPr>
            <w:tcW w:w="1123" w:type="dxa"/>
            <w:shd w:val="clear" w:color="auto" w:fill="DDEBF7"/>
            <w:tcMar>
              <w:top w:w="13" w:type="dxa"/>
              <w:left w:w="13" w:type="dxa"/>
              <w:bottom w:w="0" w:type="dxa"/>
              <w:right w:w="13" w:type="dxa"/>
            </w:tcMar>
            <w:vAlign w:val="bottom"/>
            <w:hideMark/>
          </w:tcPr>
          <w:p w:rsidR="00073676" w:rsidRPr="00073676" w:rsidRDefault="00073676" w:rsidP="00D62B40">
            <w:pPr>
              <w:spacing w:after="0"/>
              <w:jc w:val="right"/>
              <w:rPr>
                <w:rFonts w:cstheme="minorHAnsi"/>
                <w:b/>
                <w:bCs/>
                <w:sz w:val="18"/>
                <w:szCs w:val="18"/>
              </w:rPr>
            </w:pPr>
            <w:r w:rsidRPr="00073676">
              <w:rPr>
                <w:rFonts w:cstheme="minorHAnsi"/>
                <w:b/>
                <w:bCs/>
                <w:sz w:val="18"/>
                <w:szCs w:val="18"/>
              </w:rPr>
              <w:t>529</w:t>
            </w:r>
          </w:p>
        </w:tc>
        <w:tc>
          <w:tcPr>
            <w:tcW w:w="1023" w:type="dxa"/>
            <w:shd w:val="clear" w:color="auto" w:fill="DDEBF7"/>
            <w:tcMar>
              <w:top w:w="13" w:type="dxa"/>
              <w:left w:w="13" w:type="dxa"/>
              <w:bottom w:w="0" w:type="dxa"/>
              <w:right w:w="13" w:type="dxa"/>
            </w:tcMar>
            <w:vAlign w:val="bottom"/>
            <w:hideMark/>
          </w:tcPr>
          <w:p w:rsidR="00073676" w:rsidRPr="00073676" w:rsidRDefault="00073676" w:rsidP="00D62B40">
            <w:pPr>
              <w:spacing w:after="0"/>
              <w:jc w:val="right"/>
              <w:rPr>
                <w:rFonts w:cstheme="minorHAnsi"/>
                <w:b/>
                <w:bCs/>
                <w:sz w:val="18"/>
                <w:szCs w:val="18"/>
              </w:rPr>
            </w:pPr>
            <w:r w:rsidRPr="00073676">
              <w:rPr>
                <w:rFonts w:cstheme="minorHAnsi"/>
                <w:b/>
                <w:bCs/>
                <w:sz w:val="18"/>
                <w:szCs w:val="18"/>
              </w:rPr>
              <w:t>581</w:t>
            </w:r>
          </w:p>
        </w:tc>
        <w:tc>
          <w:tcPr>
            <w:tcW w:w="1003" w:type="dxa"/>
            <w:shd w:val="clear" w:color="auto" w:fill="DDEBF7"/>
            <w:tcMar>
              <w:top w:w="13" w:type="dxa"/>
              <w:left w:w="13" w:type="dxa"/>
              <w:bottom w:w="0" w:type="dxa"/>
              <w:right w:w="13" w:type="dxa"/>
            </w:tcMar>
            <w:vAlign w:val="bottom"/>
            <w:hideMark/>
          </w:tcPr>
          <w:p w:rsidR="00073676" w:rsidRPr="00073676" w:rsidRDefault="00073676" w:rsidP="00D62B40">
            <w:pPr>
              <w:spacing w:after="0"/>
              <w:jc w:val="right"/>
              <w:rPr>
                <w:rFonts w:cstheme="minorHAnsi"/>
                <w:b/>
                <w:bCs/>
                <w:sz w:val="18"/>
                <w:szCs w:val="18"/>
              </w:rPr>
            </w:pPr>
            <w:r w:rsidRPr="00073676">
              <w:rPr>
                <w:rFonts w:cstheme="minorHAnsi"/>
                <w:b/>
                <w:bCs/>
                <w:sz w:val="18"/>
                <w:szCs w:val="18"/>
              </w:rPr>
              <w:t>528</w:t>
            </w:r>
          </w:p>
        </w:tc>
        <w:tc>
          <w:tcPr>
            <w:tcW w:w="989" w:type="dxa"/>
            <w:shd w:val="clear" w:color="auto" w:fill="DDEBF7"/>
            <w:tcMar>
              <w:top w:w="13" w:type="dxa"/>
              <w:left w:w="13" w:type="dxa"/>
              <w:bottom w:w="0" w:type="dxa"/>
              <w:right w:w="13" w:type="dxa"/>
            </w:tcMar>
            <w:vAlign w:val="bottom"/>
            <w:hideMark/>
          </w:tcPr>
          <w:p w:rsidR="00073676" w:rsidRPr="00073676" w:rsidRDefault="00073676" w:rsidP="00D62B40">
            <w:pPr>
              <w:spacing w:after="0"/>
              <w:jc w:val="right"/>
              <w:rPr>
                <w:rFonts w:cstheme="minorHAnsi"/>
                <w:b/>
                <w:bCs/>
                <w:sz w:val="18"/>
                <w:szCs w:val="18"/>
              </w:rPr>
            </w:pPr>
            <w:r w:rsidRPr="00073676">
              <w:rPr>
                <w:rFonts w:cstheme="minorHAnsi"/>
                <w:b/>
                <w:bCs/>
                <w:sz w:val="18"/>
                <w:szCs w:val="18"/>
              </w:rPr>
              <w:t>1</w:t>
            </w:r>
            <w:r w:rsidRPr="00D62B40">
              <w:rPr>
                <w:rFonts w:cstheme="minorHAnsi"/>
                <w:b/>
                <w:bCs/>
                <w:sz w:val="18"/>
                <w:szCs w:val="18"/>
              </w:rPr>
              <w:t>.</w:t>
            </w:r>
            <w:r w:rsidRPr="00073676">
              <w:rPr>
                <w:rFonts w:cstheme="minorHAnsi"/>
                <w:b/>
                <w:bCs/>
                <w:sz w:val="18"/>
                <w:szCs w:val="18"/>
              </w:rPr>
              <w:t>647</w:t>
            </w:r>
          </w:p>
        </w:tc>
      </w:tr>
    </w:tbl>
    <w:p w:rsidR="00073676" w:rsidRDefault="00073676" w:rsidP="00073676">
      <w:pPr>
        <w:spacing w:after="0"/>
        <w:jc w:val="both"/>
        <w:rPr>
          <w:b/>
          <w:bCs/>
          <w:color w:val="0070C0"/>
        </w:rPr>
      </w:pPr>
    </w:p>
    <w:p w:rsidR="00D62B40" w:rsidRPr="00EB4BB5" w:rsidRDefault="00D62B40" w:rsidP="00EB4BB5">
      <w:pPr>
        <w:spacing w:after="0"/>
        <w:ind w:firstLine="708"/>
        <w:jc w:val="both"/>
        <w:rPr>
          <w:b/>
          <w:bCs/>
        </w:rPr>
      </w:pPr>
      <w:r w:rsidRPr="00EB4BB5">
        <w:rPr>
          <w:b/>
          <w:bCs/>
        </w:rPr>
        <w:t>Propuesta de resolución de Lista de espera Cardiología</w:t>
      </w:r>
    </w:p>
    <w:p w:rsidR="00D62B40" w:rsidRDefault="00D62B40" w:rsidP="00073676">
      <w:pPr>
        <w:spacing w:after="0"/>
        <w:jc w:val="both"/>
        <w:rPr>
          <w:b/>
          <w:bCs/>
          <w:color w:val="0070C0"/>
        </w:rPr>
      </w:pPr>
    </w:p>
    <w:tbl>
      <w:tblPr>
        <w:tblW w:w="9062" w:type="dxa"/>
        <w:tblCellMar>
          <w:left w:w="0" w:type="dxa"/>
          <w:right w:w="0" w:type="dxa"/>
        </w:tblCellMar>
        <w:tblLook w:val="0420" w:firstRow="1" w:lastRow="0" w:firstColumn="0" w:lastColumn="0" w:noHBand="0" w:noVBand="1"/>
      </w:tblPr>
      <w:tblGrid>
        <w:gridCol w:w="3109"/>
        <w:gridCol w:w="2977"/>
        <w:gridCol w:w="2976"/>
      </w:tblGrid>
      <w:tr w:rsidR="00D62B40" w:rsidRPr="00D62B40" w:rsidTr="00D62B40">
        <w:trPr>
          <w:trHeight w:val="317"/>
        </w:trPr>
        <w:tc>
          <w:tcPr>
            <w:tcW w:w="310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D62B40" w:rsidRPr="00D62B40" w:rsidRDefault="00D62B40" w:rsidP="00D62B40">
            <w:pPr>
              <w:spacing w:after="0"/>
              <w:jc w:val="center"/>
              <w:rPr>
                <w:b/>
                <w:bCs/>
              </w:rPr>
            </w:pPr>
            <w:r w:rsidRPr="00D62B40">
              <w:rPr>
                <w:b/>
                <w:bCs/>
              </w:rPr>
              <w:t>Septiembre a diciembre 2021</w:t>
            </w:r>
          </w:p>
        </w:tc>
        <w:tc>
          <w:tcPr>
            <w:tcW w:w="297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D62B40" w:rsidRPr="00D62B40" w:rsidRDefault="00D62B40" w:rsidP="00D62B40">
            <w:pPr>
              <w:spacing w:after="0"/>
              <w:jc w:val="center"/>
              <w:rPr>
                <w:b/>
                <w:bCs/>
              </w:rPr>
            </w:pPr>
            <w:r w:rsidRPr="00D62B40">
              <w:rPr>
                <w:b/>
                <w:bCs/>
              </w:rPr>
              <w:t>Primer semestre 2022</w:t>
            </w:r>
          </w:p>
        </w:tc>
        <w:tc>
          <w:tcPr>
            <w:tcW w:w="29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D62B40" w:rsidRPr="00D62B40" w:rsidRDefault="00D62B40" w:rsidP="00D62B40">
            <w:pPr>
              <w:spacing w:after="0"/>
              <w:jc w:val="center"/>
              <w:rPr>
                <w:b/>
                <w:bCs/>
              </w:rPr>
            </w:pPr>
            <w:r w:rsidRPr="00D62B40">
              <w:rPr>
                <w:b/>
                <w:bCs/>
              </w:rPr>
              <w:t>Segundo semestre 2022</w:t>
            </w:r>
          </w:p>
        </w:tc>
      </w:tr>
      <w:tr w:rsidR="00D62B40" w:rsidRPr="00D62B40" w:rsidTr="00D62B40">
        <w:trPr>
          <w:trHeight w:val="595"/>
        </w:trPr>
        <w:tc>
          <w:tcPr>
            <w:tcW w:w="31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62B40" w:rsidRPr="00D62B40" w:rsidRDefault="00D62B40" w:rsidP="00D62B40">
            <w:pPr>
              <w:spacing w:after="0"/>
              <w:jc w:val="center"/>
              <w:rPr>
                <w:b/>
                <w:bCs/>
                <w:color w:val="0070C0"/>
              </w:rPr>
            </w:pPr>
            <w:r w:rsidRPr="00D62B40">
              <w:rPr>
                <w:b/>
                <w:bCs/>
                <w:color w:val="0070C0"/>
              </w:rPr>
              <w:t>Resolver: 2018 y primer semestre 2019</w:t>
            </w:r>
            <w:r>
              <w:rPr>
                <w:b/>
                <w:bCs/>
                <w:color w:val="0070C0"/>
              </w:rPr>
              <w:t xml:space="preserve"> </w:t>
            </w:r>
            <w:r w:rsidRPr="00D62B40">
              <w:rPr>
                <w:b/>
                <w:bCs/>
                <w:color w:val="0070C0"/>
              </w:rPr>
              <w:t>(228)</w:t>
            </w:r>
          </w:p>
        </w:tc>
        <w:tc>
          <w:tcPr>
            <w:tcW w:w="29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62B40" w:rsidRPr="00D62B40" w:rsidRDefault="00D62B40" w:rsidP="00D62B40">
            <w:pPr>
              <w:spacing w:after="0"/>
              <w:jc w:val="center"/>
              <w:rPr>
                <w:b/>
                <w:bCs/>
                <w:color w:val="0070C0"/>
              </w:rPr>
            </w:pPr>
            <w:r w:rsidRPr="00D62B40">
              <w:rPr>
                <w:b/>
                <w:bCs/>
                <w:color w:val="0070C0"/>
              </w:rPr>
              <w:t>Resolver desde julio 2019 a agosto 2020</w:t>
            </w:r>
            <w:r>
              <w:rPr>
                <w:b/>
                <w:bCs/>
                <w:color w:val="0070C0"/>
              </w:rPr>
              <w:t xml:space="preserve"> </w:t>
            </w:r>
            <w:r w:rsidRPr="00D62B40">
              <w:rPr>
                <w:b/>
                <w:bCs/>
                <w:color w:val="0070C0"/>
              </w:rPr>
              <w:t>(689)</w:t>
            </w:r>
          </w:p>
        </w:tc>
        <w:tc>
          <w:tcPr>
            <w:tcW w:w="297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62B40" w:rsidRPr="00D62B40" w:rsidRDefault="00D62B40" w:rsidP="00D62B40">
            <w:pPr>
              <w:spacing w:after="0"/>
              <w:jc w:val="center"/>
              <w:rPr>
                <w:b/>
                <w:bCs/>
                <w:color w:val="0070C0"/>
              </w:rPr>
            </w:pPr>
            <w:r w:rsidRPr="00D62B40">
              <w:rPr>
                <w:b/>
                <w:bCs/>
                <w:color w:val="0070C0"/>
              </w:rPr>
              <w:t>Resolver desde sept 2020 a agosto 2021</w:t>
            </w:r>
            <w:r>
              <w:rPr>
                <w:b/>
                <w:bCs/>
                <w:color w:val="0070C0"/>
              </w:rPr>
              <w:t xml:space="preserve"> </w:t>
            </w:r>
            <w:r w:rsidRPr="00D62B40">
              <w:rPr>
                <w:b/>
                <w:bCs/>
                <w:color w:val="0070C0"/>
              </w:rPr>
              <w:t>(731)</w:t>
            </w:r>
          </w:p>
        </w:tc>
      </w:tr>
    </w:tbl>
    <w:p w:rsidR="00D62B40" w:rsidRDefault="00D62B40" w:rsidP="00073676">
      <w:pPr>
        <w:spacing w:after="0"/>
        <w:jc w:val="both"/>
        <w:rPr>
          <w:b/>
          <w:bCs/>
          <w:color w:val="0070C0"/>
        </w:rPr>
      </w:pPr>
    </w:p>
    <w:p w:rsidR="00D62B40" w:rsidRPr="00D62B40" w:rsidRDefault="00D62B40" w:rsidP="00D62B40">
      <w:pPr>
        <w:spacing w:after="0"/>
        <w:jc w:val="both"/>
        <w:rPr>
          <w:b/>
          <w:bCs/>
        </w:rPr>
      </w:pPr>
      <w:r w:rsidRPr="00D62B40">
        <w:rPr>
          <w:b/>
          <w:bCs/>
        </w:rPr>
        <w:t xml:space="preserve">Estrategias: </w:t>
      </w:r>
    </w:p>
    <w:p w:rsidR="00D62B40" w:rsidRPr="00D62B40" w:rsidRDefault="00D62B40" w:rsidP="00D62B40">
      <w:pPr>
        <w:numPr>
          <w:ilvl w:val="0"/>
          <w:numId w:val="21"/>
        </w:numPr>
        <w:spacing w:after="0"/>
        <w:jc w:val="both"/>
        <w:rPr>
          <w:bCs/>
        </w:rPr>
      </w:pPr>
      <w:r w:rsidRPr="00D62B40">
        <w:rPr>
          <w:bCs/>
        </w:rPr>
        <w:t>CAE HBSJO</w:t>
      </w:r>
    </w:p>
    <w:p w:rsidR="00D62B40" w:rsidRPr="00D62B40" w:rsidRDefault="00D62B40" w:rsidP="00D62B40">
      <w:pPr>
        <w:numPr>
          <w:ilvl w:val="0"/>
          <w:numId w:val="21"/>
        </w:numPr>
        <w:spacing w:after="0"/>
        <w:jc w:val="both"/>
        <w:rPr>
          <w:bCs/>
        </w:rPr>
      </w:pPr>
      <w:r w:rsidRPr="00D62B40">
        <w:rPr>
          <w:bCs/>
        </w:rPr>
        <w:t>Consulta Asincrónica/ sincrónica de HD</w:t>
      </w:r>
    </w:p>
    <w:p w:rsidR="00D62B40" w:rsidRPr="00D62B40" w:rsidRDefault="00D62B40" w:rsidP="00D62B40">
      <w:pPr>
        <w:numPr>
          <w:ilvl w:val="0"/>
          <w:numId w:val="21"/>
        </w:numPr>
        <w:spacing w:after="0"/>
        <w:jc w:val="both"/>
        <w:rPr>
          <w:bCs/>
        </w:rPr>
      </w:pPr>
      <w:r w:rsidRPr="00D62B40">
        <w:rPr>
          <w:bCs/>
        </w:rPr>
        <w:t xml:space="preserve">Consultor de </w:t>
      </w:r>
      <w:proofErr w:type="gramStart"/>
      <w:r w:rsidRPr="00D62B40">
        <w:rPr>
          <w:bCs/>
        </w:rPr>
        <w:t>llamado</w:t>
      </w:r>
      <w:r>
        <w:rPr>
          <w:bCs/>
        </w:rPr>
        <w:t xml:space="preserve"> </w:t>
      </w:r>
      <w:r w:rsidRPr="00D62B40">
        <w:rPr>
          <w:bCs/>
        </w:rPr>
        <w:t>?</w:t>
      </w:r>
      <w:proofErr w:type="gramEnd"/>
    </w:p>
    <w:p w:rsidR="00D62B40" w:rsidRPr="00D62B40" w:rsidRDefault="00D62B40" w:rsidP="00D62B40">
      <w:pPr>
        <w:numPr>
          <w:ilvl w:val="0"/>
          <w:numId w:val="21"/>
        </w:numPr>
        <w:spacing w:after="0"/>
        <w:jc w:val="both"/>
        <w:rPr>
          <w:b/>
          <w:bCs/>
          <w:color w:val="0070C0"/>
        </w:rPr>
      </w:pPr>
      <w:r w:rsidRPr="00D62B40">
        <w:rPr>
          <w:bCs/>
        </w:rPr>
        <w:t>Equipos móviles</w:t>
      </w:r>
      <w:r w:rsidRPr="00D62B40">
        <w:rPr>
          <w:b/>
          <w:bCs/>
        </w:rPr>
        <w:t xml:space="preserve">  </w:t>
      </w:r>
    </w:p>
    <w:p w:rsidR="00D62B40" w:rsidRDefault="00D62B40" w:rsidP="00073676">
      <w:pPr>
        <w:spacing w:after="0"/>
        <w:jc w:val="both"/>
        <w:rPr>
          <w:b/>
          <w:bCs/>
          <w:color w:val="0070C0"/>
        </w:rPr>
      </w:pPr>
    </w:p>
    <w:p w:rsidR="0087552D" w:rsidRDefault="0087552D">
      <w:pPr>
        <w:rPr>
          <w:b/>
          <w:bCs/>
          <w:color w:val="0070C0"/>
        </w:rPr>
      </w:pPr>
      <w:r>
        <w:rPr>
          <w:b/>
          <w:bCs/>
          <w:color w:val="0070C0"/>
        </w:rPr>
        <w:br w:type="page"/>
      </w:r>
    </w:p>
    <w:p w:rsidR="00D62B40" w:rsidRPr="00D62B40" w:rsidRDefault="00D62B40" w:rsidP="00EB4BB5">
      <w:pPr>
        <w:pStyle w:val="Prrafodelista"/>
        <w:numPr>
          <w:ilvl w:val="1"/>
          <w:numId w:val="9"/>
        </w:numPr>
        <w:spacing w:after="0"/>
        <w:jc w:val="both"/>
        <w:rPr>
          <w:b/>
          <w:bCs/>
          <w:color w:val="0070C0"/>
        </w:rPr>
      </w:pPr>
      <w:r w:rsidRPr="00D62B40">
        <w:rPr>
          <w:b/>
          <w:bCs/>
          <w:color w:val="0070C0"/>
        </w:rPr>
        <w:lastRenderedPageBreak/>
        <w:t xml:space="preserve">Lista </w:t>
      </w:r>
      <w:r>
        <w:rPr>
          <w:b/>
          <w:bCs/>
          <w:color w:val="0070C0"/>
        </w:rPr>
        <w:t>E</w:t>
      </w:r>
      <w:r w:rsidRPr="00D62B40">
        <w:rPr>
          <w:b/>
          <w:bCs/>
          <w:color w:val="0070C0"/>
        </w:rPr>
        <w:t xml:space="preserve">spera </w:t>
      </w:r>
      <w:r>
        <w:rPr>
          <w:b/>
          <w:bCs/>
          <w:color w:val="0070C0"/>
        </w:rPr>
        <w:t>Oftalmológica</w:t>
      </w:r>
      <w:r w:rsidRPr="00D62B40">
        <w:rPr>
          <w:b/>
          <w:bCs/>
          <w:color w:val="0070C0"/>
        </w:rPr>
        <w:t xml:space="preserve"> SIGTE al 30</w:t>
      </w:r>
      <w:r>
        <w:rPr>
          <w:b/>
          <w:bCs/>
          <w:color w:val="0070C0"/>
        </w:rPr>
        <w:t>/08/</w:t>
      </w:r>
      <w:r w:rsidRPr="00D62B40">
        <w:rPr>
          <w:b/>
          <w:bCs/>
          <w:color w:val="0070C0"/>
        </w:rPr>
        <w:t xml:space="preserve">2021 por establecimiento </w:t>
      </w:r>
      <w:r>
        <w:rPr>
          <w:b/>
          <w:bCs/>
          <w:color w:val="0070C0"/>
        </w:rPr>
        <w:t>de destino</w:t>
      </w:r>
      <w:r w:rsidRPr="00D62B40">
        <w:rPr>
          <w:b/>
          <w:bCs/>
          <w:color w:val="0070C0"/>
        </w:rPr>
        <w:t xml:space="preserve"> y año ingreso</w:t>
      </w:r>
    </w:p>
    <w:tbl>
      <w:tblPr>
        <w:tblW w:w="8966" w:type="dxa"/>
        <w:jc w:val="center"/>
        <w:tblCellMar>
          <w:left w:w="0" w:type="dxa"/>
          <w:right w:w="0" w:type="dxa"/>
        </w:tblCellMar>
        <w:tblLook w:val="0600" w:firstRow="0" w:lastRow="0" w:firstColumn="0" w:lastColumn="0" w:noHBand="1" w:noVBand="1"/>
      </w:tblPr>
      <w:tblGrid>
        <w:gridCol w:w="3823"/>
        <w:gridCol w:w="850"/>
        <w:gridCol w:w="851"/>
        <w:gridCol w:w="850"/>
        <w:gridCol w:w="851"/>
        <w:gridCol w:w="850"/>
        <w:gridCol w:w="891"/>
      </w:tblGrid>
      <w:tr w:rsidR="00D62B40" w:rsidRPr="00282644" w:rsidTr="00282644">
        <w:trPr>
          <w:trHeight w:val="309"/>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D62B40" w:rsidRPr="00282644" w:rsidRDefault="00D62B40" w:rsidP="00D62B40">
            <w:pPr>
              <w:spacing w:after="0"/>
              <w:jc w:val="both"/>
              <w:rPr>
                <w:b/>
                <w:bCs/>
              </w:rPr>
            </w:pPr>
            <w:r w:rsidRPr="00282644">
              <w:rPr>
                <w:b/>
                <w:bCs/>
              </w:rPr>
              <w:t>Establecimiento/Año</w:t>
            </w:r>
          </w:p>
        </w:tc>
        <w:tc>
          <w:tcPr>
            <w:tcW w:w="850"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EB4BB5">
            <w:pPr>
              <w:spacing w:after="0"/>
              <w:jc w:val="center"/>
              <w:rPr>
                <w:b/>
                <w:bCs/>
              </w:rPr>
            </w:pPr>
            <w:r w:rsidRPr="00282644">
              <w:rPr>
                <w:b/>
                <w:bCs/>
              </w:rPr>
              <w:t>2017</w:t>
            </w:r>
          </w:p>
        </w:tc>
        <w:tc>
          <w:tcPr>
            <w:tcW w:w="851"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EB4BB5">
            <w:pPr>
              <w:spacing w:after="0"/>
              <w:jc w:val="center"/>
              <w:rPr>
                <w:b/>
                <w:bCs/>
              </w:rPr>
            </w:pPr>
            <w:r w:rsidRPr="00282644">
              <w:rPr>
                <w:b/>
                <w:bCs/>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EB4BB5">
            <w:pPr>
              <w:spacing w:after="0"/>
              <w:jc w:val="center"/>
              <w:rPr>
                <w:b/>
                <w:bCs/>
              </w:rPr>
            </w:pPr>
            <w:r w:rsidRPr="00282644">
              <w:rPr>
                <w:b/>
                <w:bCs/>
              </w:rPr>
              <w:t>2019</w:t>
            </w:r>
          </w:p>
        </w:tc>
        <w:tc>
          <w:tcPr>
            <w:tcW w:w="851"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EB4BB5">
            <w:pPr>
              <w:spacing w:after="0"/>
              <w:jc w:val="center"/>
              <w:rPr>
                <w:b/>
                <w:bCs/>
              </w:rPr>
            </w:pPr>
            <w:r w:rsidRPr="00282644">
              <w:rPr>
                <w:b/>
                <w:bCs/>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EB4BB5">
            <w:pPr>
              <w:spacing w:after="0"/>
              <w:jc w:val="center"/>
              <w:rPr>
                <w:b/>
                <w:bCs/>
              </w:rPr>
            </w:pPr>
            <w:r w:rsidRPr="00282644">
              <w:rPr>
                <w:b/>
                <w:bCs/>
              </w:rPr>
              <w:t>2021</w:t>
            </w:r>
          </w:p>
        </w:tc>
        <w:tc>
          <w:tcPr>
            <w:tcW w:w="891"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EB4BB5">
            <w:pPr>
              <w:spacing w:after="0"/>
              <w:jc w:val="center"/>
              <w:rPr>
                <w:b/>
                <w:bCs/>
              </w:rPr>
            </w:pPr>
            <w:r w:rsidRPr="00282644">
              <w:rPr>
                <w:b/>
                <w:bCs/>
              </w:rPr>
              <w:t>Total</w:t>
            </w:r>
          </w:p>
        </w:tc>
      </w:tr>
      <w:tr w:rsidR="00EB4BB5"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D14A2A">
            <w:pPr>
              <w:spacing w:after="0"/>
              <w:jc w:val="both"/>
              <w:rPr>
                <w:bCs/>
              </w:rPr>
            </w:pPr>
            <w:r w:rsidRPr="00282644">
              <w:rPr>
                <w:bCs/>
              </w:rPr>
              <w:t xml:space="preserve"> CRD Médico Osorno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14A2A">
            <w:pPr>
              <w:spacing w:after="0"/>
              <w:jc w:val="right"/>
              <w:rPr>
                <w:bCs/>
              </w:rPr>
            </w:pPr>
            <w:r w:rsidRPr="00282644">
              <w:rPr>
                <w:bCs/>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14A2A">
            <w:pPr>
              <w:spacing w:after="0"/>
              <w:jc w:val="right"/>
              <w:rPr>
                <w:bCs/>
              </w:rPr>
            </w:pPr>
            <w:r w:rsidRPr="00282644">
              <w:rPr>
                <w:bCs/>
              </w:rPr>
              <w:t> 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14A2A">
            <w:pPr>
              <w:spacing w:after="0"/>
              <w:jc w:val="right"/>
              <w:rPr>
                <w:bCs/>
              </w:rPr>
            </w:pPr>
            <w:r w:rsidRPr="00282644">
              <w:rPr>
                <w:bCs/>
              </w:rPr>
              <w:t>352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14A2A">
            <w:pPr>
              <w:spacing w:after="0"/>
              <w:jc w:val="right"/>
              <w:rPr>
                <w:bCs/>
              </w:rPr>
            </w:pPr>
            <w:r w:rsidRPr="00282644">
              <w:rPr>
                <w:bCs/>
              </w:rPr>
              <w:t>1.367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14A2A">
            <w:pPr>
              <w:spacing w:after="0"/>
              <w:jc w:val="right"/>
              <w:rPr>
                <w:bCs/>
              </w:rPr>
            </w:pPr>
            <w:r w:rsidRPr="00282644">
              <w:rPr>
                <w:bCs/>
              </w:rPr>
              <w:t>1.166</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14A2A">
            <w:pPr>
              <w:spacing w:after="0"/>
              <w:jc w:val="right"/>
              <w:rPr>
                <w:bCs/>
              </w:rPr>
            </w:pPr>
            <w:r w:rsidRPr="00282644">
              <w:rPr>
                <w:bCs/>
              </w:rPr>
              <w:t>2.885</w:t>
            </w:r>
          </w:p>
        </w:tc>
      </w:tr>
      <w:tr w:rsidR="00EB4BB5"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DF48B1">
            <w:pPr>
              <w:spacing w:after="0"/>
              <w:jc w:val="both"/>
              <w:rPr>
                <w:bCs/>
              </w:rPr>
            </w:pPr>
            <w:r w:rsidRPr="00282644">
              <w:rPr>
                <w:bCs/>
              </w:rPr>
              <w:t xml:space="preserve"> Hospital Base San José Osorno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F48B1">
            <w:pPr>
              <w:spacing w:after="0"/>
              <w:jc w:val="right"/>
              <w:rPr>
                <w:bCs/>
              </w:rPr>
            </w:pPr>
            <w:r w:rsidRPr="00282644">
              <w:rPr>
                <w:bCs/>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F48B1">
            <w:pPr>
              <w:spacing w:after="0"/>
              <w:jc w:val="right"/>
              <w:rPr>
                <w:bCs/>
              </w:rPr>
            </w:pPr>
            <w:r w:rsidRPr="00282644">
              <w:rPr>
                <w:bCs/>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F48B1">
            <w:pPr>
              <w:spacing w:after="0"/>
              <w:jc w:val="right"/>
              <w:rPr>
                <w:bCs/>
              </w:rPr>
            </w:pPr>
            <w:r w:rsidRPr="00282644">
              <w:rPr>
                <w:bCs/>
              </w:rPr>
              <w:t>262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F48B1">
            <w:pPr>
              <w:spacing w:after="0"/>
              <w:jc w:val="right"/>
              <w:rPr>
                <w:bCs/>
              </w:rPr>
            </w:pPr>
            <w:r w:rsidRPr="00282644">
              <w:rPr>
                <w:bCs/>
              </w:rPr>
              <w:t>530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F48B1">
            <w:pPr>
              <w:spacing w:after="0"/>
              <w:jc w:val="right"/>
              <w:rPr>
                <w:bCs/>
              </w:rPr>
            </w:pPr>
            <w:r w:rsidRPr="00282644">
              <w:rPr>
                <w:bCs/>
              </w:rPr>
              <w:t>461</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DF48B1">
            <w:pPr>
              <w:spacing w:after="0"/>
              <w:jc w:val="right"/>
              <w:rPr>
                <w:bCs/>
              </w:rPr>
            </w:pPr>
            <w:r w:rsidRPr="00282644">
              <w:rPr>
                <w:bCs/>
              </w:rPr>
              <w:t>1.299</w:t>
            </w:r>
          </w:p>
        </w:tc>
      </w:tr>
      <w:tr w:rsidR="00EB4BB5"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C050B2">
            <w:pPr>
              <w:spacing w:after="0"/>
              <w:jc w:val="both"/>
              <w:rPr>
                <w:bCs/>
              </w:rPr>
            </w:pPr>
            <w:r w:rsidRPr="00282644">
              <w:rPr>
                <w:bCs/>
              </w:rPr>
              <w:t xml:space="preserve"> Cesfam Pablo Araya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C050B2">
            <w:pPr>
              <w:spacing w:after="0"/>
              <w:jc w:val="right"/>
              <w:rPr>
                <w:bCs/>
              </w:rPr>
            </w:pPr>
            <w:r w:rsidRPr="00282644">
              <w:rPr>
                <w:bC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C050B2">
            <w:pPr>
              <w:spacing w:after="0"/>
              <w:jc w:val="right"/>
              <w:rPr>
                <w:bCs/>
              </w:rPr>
            </w:pPr>
            <w:r w:rsidRPr="00282644">
              <w:rPr>
                <w:bC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C050B2">
            <w:pPr>
              <w:spacing w:after="0"/>
              <w:jc w:val="right"/>
              <w:rPr>
                <w:bCs/>
              </w:rPr>
            </w:pPr>
            <w:r w:rsidRPr="00282644">
              <w:rPr>
                <w:bCs/>
              </w:rPr>
              <w:t>57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C050B2">
            <w:pPr>
              <w:spacing w:after="0"/>
              <w:jc w:val="right"/>
              <w:rPr>
                <w:bCs/>
              </w:rPr>
            </w:pPr>
            <w:r w:rsidRPr="00282644">
              <w:rPr>
                <w:bCs/>
              </w:rPr>
              <w:t>576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C050B2">
            <w:pPr>
              <w:spacing w:after="0"/>
              <w:jc w:val="right"/>
              <w:rPr>
                <w:bCs/>
              </w:rPr>
            </w:pPr>
            <w:r w:rsidRPr="00282644">
              <w:rPr>
                <w:bCs/>
              </w:rPr>
              <w:t> </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C050B2">
            <w:pPr>
              <w:spacing w:after="0"/>
              <w:jc w:val="right"/>
              <w:rPr>
                <w:bCs/>
              </w:rPr>
            </w:pPr>
            <w:r w:rsidRPr="00282644">
              <w:rPr>
                <w:bCs/>
              </w:rPr>
              <w:t>640</w:t>
            </w:r>
          </w:p>
        </w:tc>
      </w:tr>
      <w:tr w:rsidR="00EB4BB5"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783340">
            <w:pPr>
              <w:spacing w:after="0"/>
              <w:jc w:val="both"/>
              <w:rPr>
                <w:bCs/>
              </w:rPr>
            </w:pPr>
            <w:r w:rsidRPr="00282644">
              <w:rPr>
                <w:bCs/>
              </w:rPr>
              <w:t xml:space="preserve"> Cesfam Purranque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83340">
            <w:pPr>
              <w:spacing w:after="0"/>
              <w:jc w:val="right"/>
              <w:rPr>
                <w:bCs/>
              </w:rPr>
            </w:pPr>
            <w:r w:rsidRPr="00282644">
              <w:rPr>
                <w:bCs/>
              </w:rPr>
              <w:t> 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83340">
            <w:pPr>
              <w:spacing w:after="0"/>
              <w:jc w:val="right"/>
              <w:rPr>
                <w:bCs/>
              </w:rPr>
            </w:pPr>
            <w:r w:rsidRPr="00282644">
              <w:rPr>
                <w:bCs/>
              </w:rPr>
              <w:t> 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83340">
            <w:pPr>
              <w:spacing w:after="0"/>
              <w:jc w:val="right"/>
              <w:rPr>
                <w:bCs/>
              </w:rPr>
            </w:pPr>
            <w:r w:rsidRPr="00282644">
              <w:rPr>
                <w:bC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83340">
            <w:pPr>
              <w:spacing w:after="0"/>
              <w:jc w:val="right"/>
              <w:rPr>
                <w:bCs/>
              </w:rPr>
            </w:pPr>
            <w:r w:rsidRPr="00282644">
              <w:rPr>
                <w:bCs/>
              </w:rPr>
              <w:t>59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83340">
            <w:pPr>
              <w:spacing w:after="0"/>
              <w:jc w:val="right"/>
              <w:rPr>
                <w:bCs/>
              </w:rPr>
            </w:pPr>
            <w:r w:rsidRPr="00282644">
              <w:rPr>
                <w:bCs/>
              </w:rPr>
              <w:t>461</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83340">
            <w:pPr>
              <w:spacing w:after="0"/>
              <w:jc w:val="right"/>
              <w:rPr>
                <w:bCs/>
              </w:rPr>
            </w:pPr>
            <w:r w:rsidRPr="00282644">
              <w:rPr>
                <w:bCs/>
              </w:rPr>
              <w:t>522</w:t>
            </w:r>
          </w:p>
        </w:tc>
      </w:tr>
      <w:tr w:rsidR="00EB4BB5"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B63642">
            <w:pPr>
              <w:spacing w:after="0"/>
              <w:jc w:val="both"/>
              <w:rPr>
                <w:bCs/>
              </w:rPr>
            </w:pPr>
            <w:r w:rsidRPr="00282644">
              <w:rPr>
                <w:bCs/>
              </w:rPr>
              <w:t xml:space="preserve"> Cesfam </w:t>
            </w:r>
            <w:proofErr w:type="spellStart"/>
            <w:r w:rsidRPr="00282644">
              <w:rPr>
                <w:bCs/>
              </w:rPr>
              <w:t>Puacho</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63642">
            <w:pPr>
              <w:spacing w:after="0"/>
              <w:jc w:val="right"/>
              <w:rPr>
                <w:bCs/>
              </w:rPr>
            </w:pPr>
            <w:r w:rsidRPr="00282644">
              <w:rPr>
                <w:bC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63642">
            <w:pPr>
              <w:spacing w:after="0"/>
              <w:jc w:val="right"/>
              <w:rPr>
                <w:bCs/>
              </w:rPr>
            </w:pPr>
            <w:r w:rsidRPr="00282644">
              <w:rPr>
                <w:bC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63642">
            <w:pPr>
              <w:spacing w:after="0"/>
              <w:jc w:val="right"/>
              <w:rPr>
                <w:bCs/>
              </w:rPr>
            </w:pPr>
            <w:r w:rsidRPr="00282644">
              <w:rPr>
                <w:bCs/>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63642">
            <w:pPr>
              <w:spacing w:after="0"/>
              <w:jc w:val="right"/>
              <w:rPr>
                <w:bCs/>
              </w:rPr>
            </w:pPr>
            <w:r w:rsidRPr="00282644">
              <w:rPr>
                <w:bCs/>
              </w:rPr>
              <w:t>52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63642">
            <w:pPr>
              <w:spacing w:after="0"/>
              <w:jc w:val="right"/>
              <w:rPr>
                <w:bCs/>
              </w:rPr>
            </w:pPr>
            <w:r w:rsidRPr="00282644">
              <w:rPr>
                <w:bCs/>
              </w:rPr>
              <w:t>250</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63642">
            <w:pPr>
              <w:spacing w:after="0"/>
              <w:jc w:val="right"/>
              <w:rPr>
                <w:bCs/>
              </w:rPr>
            </w:pPr>
            <w:r w:rsidRPr="00282644">
              <w:rPr>
                <w:bCs/>
              </w:rPr>
              <w:t>320</w:t>
            </w:r>
          </w:p>
        </w:tc>
      </w:tr>
      <w:tr w:rsidR="00EB4BB5"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B862AC">
            <w:pPr>
              <w:spacing w:after="0"/>
              <w:jc w:val="both"/>
              <w:rPr>
                <w:bCs/>
              </w:rPr>
            </w:pPr>
            <w:r w:rsidRPr="00282644">
              <w:rPr>
                <w:bCs/>
              </w:rPr>
              <w:t xml:space="preserve"> Cesfam </w:t>
            </w:r>
            <w:proofErr w:type="spellStart"/>
            <w:r w:rsidRPr="00282644">
              <w:rPr>
                <w:bCs/>
              </w:rPr>
              <w:t>Entrelagos</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862AC">
            <w:pPr>
              <w:spacing w:after="0"/>
              <w:jc w:val="right"/>
              <w:rPr>
                <w:bCs/>
              </w:rPr>
            </w:pPr>
            <w:r w:rsidRPr="00282644">
              <w:rPr>
                <w:bCs/>
              </w:rPr>
              <w:t> 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862AC">
            <w:pPr>
              <w:spacing w:after="0"/>
              <w:jc w:val="right"/>
              <w:rPr>
                <w:bCs/>
              </w:rPr>
            </w:pPr>
            <w:r w:rsidRPr="00282644">
              <w:rPr>
                <w:bCs/>
              </w:rPr>
              <w:t> 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862AC">
            <w:pPr>
              <w:spacing w:after="0"/>
              <w:jc w:val="right"/>
              <w:rPr>
                <w:bCs/>
              </w:rPr>
            </w:pPr>
            <w:r w:rsidRPr="00282644">
              <w:rPr>
                <w:bCs/>
              </w:rPr>
              <w:t>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862AC">
            <w:pPr>
              <w:spacing w:after="0"/>
              <w:jc w:val="right"/>
              <w:rPr>
                <w:bCs/>
              </w:rPr>
            </w:pPr>
            <w:r w:rsidRPr="00282644">
              <w:rPr>
                <w:bCs/>
              </w:rPr>
              <w:t>63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862AC">
            <w:pPr>
              <w:spacing w:after="0"/>
              <w:jc w:val="right"/>
              <w:rPr>
                <w:bCs/>
              </w:rPr>
            </w:pPr>
            <w:r w:rsidRPr="00282644">
              <w:rPr>
                <w:bCs/>
              </w:rPr>
              <w:t>159</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862AC">
            <w:pPr>
              <w:spacing w:after="0"/>
              <w:jc w:val="right"/>
              <w:rPr>
                <w:bCs/>
              </w:rPr>
            </w:pPr>
            <w:r w:rsidRPr="00282644">
              <w:rPr>
                <w:bCs/>
              </w:rPr>
              <w:t>274</w:t>
            </w:r>
          </w:p>
        </w:tc>
      </w:tr>
      <w:tr w:rsidR="00EB4BB5"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2B61FC">
            <w:pPr>
              <w:spacing w:after="0"/>
              <w:jc w:val="both"/>
              <w:rPr>
                <w:bCs/>
              </w:rPr>
            </w:pPr>
            <w:r w:rsidRPr="00282644">
              <w:rPr>
                <w:bCs/>
              </w:rPr>
              <w:t xml:space="preserve"> Cesfam San Pablo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B61FC">
            <w:pPr>
              <w:spacing w:after="0"/>
              <w:jc w:val="right"/>
              <w:rPr>
                <w:bCs/>
              </w:rPr>
            </w:pPr>
            <w:r w:rsidRPr="00282644">
              <w:rPr>
                <w:bCs/>
              </w:rPr>
              <w:t> 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B61FC">
            <w:pPr>
              <w:spacing w:after="0"/>
              <w:jc w:val="right"/>
              <w:rPr>
                <w:bCs/>
              </w:rPr>
            </w:pPr>
            <w:r w:rsidRPr="00282644">
              <w:rPr>
                <w:bCs/>
              </w:rPr>
              <w:t> 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B61FC">
            <w:pPr>
              <w:spacing w:after="0"/>
              <w:jc w:val="right"/>
              <w:rPr>
                <w:bCs/>
              </w:rPr>
            </w:pPr>
            <w:r w:rsidRPr="00282644">
              <w:rPr>
                <w:bCs/>
              </w:rPr>
              <w:t>105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B61FC">
            <w:pPr>
              <w:spacing w:after="0"/>
              <w:jc w:val="right"/>
              <w:rPr>
                <w:bCs/>
              </w:rPr>
            </w:pPr>
            <w:r w:rsidRPr="00282644">
              <w:rPr>
                <w:bCs/>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B61FC">
            <w:pPr>
              <w:spacing w:after="0"/>
              <w:jc w:val="right"/>
              <w:rPr>
                <w:bCs/>
              </w:rPr>
            </w:pPr>
            <w:r w:rsidRPr="00282644">
              <w:rPr>
                <w:bCs/>
              </w:rPr>
              <w:t>90</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B61FC">
            <w:pPr>
              <w:spacing w:after="0"/>
              <w:jc w:val="right"/>
              <w:rPr>
                <w:bCs/>
              </w:rPr>
            </w:pPr>
            <w:r w:rsidRPr="00282644">
              <w:rPr>
                <w:bCs/>
              </w:rPr>
              <w:t>234</w:t>
            </w:r>
          </w:p>
        </w:tc>
      </w:tr>
      <w:tr w:rsidR="00EB4BB5"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0C243B">
            <w:pPr>
              <w:spacing w:after="0"/>
              <w:jc w:val="both"/>
              <w:rPr>
                <w:bCs/>
              </w:rPr>
            </w:pPr>
            <w:r w:rsidRPr="00282644">
              <w:rPr>
                <w:bCs/>
              </w:rPr>
              <w:t xml:space="preserve"> Hospital Puerto Octay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0C243B">
            <w:pPr>
              <w:spacing w:after="0"/>
              <w:jc w:val="right"/>
              <w:rPr>
                <w:bCs/>
              </w:rPr>
            </w:pPr>
            <w:r w:rsidRPr="00282644">
              <w:rPr>
                <w:bC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0C243B">
            <w:pPr>
              <w:spacing w:after="0"/>
              <w:jc w:val="right"/>
              <w:rPr>
                <w:bCs/>
              </w:rPr>
            </w:pPr>
            <w:r w:rsidRPr="00282644">
              <w:rPr>
                <w:bCs/>
              </w:rPr>
              <w:t> 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0C243B">
            <w:pPr>
              <w:spacing w:after="0"/>
              <w:jc w:val="right"/>
              <w:rPr>
                <w:bCs/>
              </w:rPr>
            </w:pPr>
            <w:r w:rsidRPr="00282644">
              <w:rPr>
                <w:bCs/>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0C243B">
            <w:pPr>
              <w:spacing w:after="0"/>
              <w:jc w:val="right"/>
              <w:rPr>
                <w:bCs/>
              </w:rPr>
            </w:pPr>
            <w:r w:rsidRPr="00282644">
              <w:rPr>
                <w:bCs/>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0C243B">
            <w:pPr>
              <w:spacing w:after="0"/>
              <w:jc w:val="right"/>
              <w:rPr>
                <w:bCs/>
              </w:rPr>
            </w:pPr>
            <w:r w:rsidRPr="00282644">
              <w:rPr>
                <w:bCs/>
              </w:rPr>
              <w:t>201</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0C243B">
            <w:pPr>
              <w:spacing w:after="0"/>
              <w:jc w:val="right"/>
              <w:rPr>
                <w:bCs/>
              </w:rPr>
            </w:pPr>
            <w:r w:rsidRPr="00282644">
              <w:rPr>
                <w:bCs/>
              </w:rPr>
              <w:t>226</w:t>
            </w:r>
          </w:p>
        </w:tc>
      </w:tr>
      <w:tr w:rsidR="00EB4BB5"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273BC8">
            <w:pPr>
              <w:spacing w:after="0"/>
              <w:jc w:val="both"/>
              <w:rPr>
                <w:bCs/>
              </w:rPr>
            </w:pPr>
            <w:r w:rsidRPr="00282644">
              <w:rPr>
                <w:bCs/>
              </w:rPr>
              <w:t xml:space="preserve"> Hospital Pu </w:t>
            </w:r>
            <w:proofErr w:type="spellStart"/>
            <w:r w:rsidRPr="00282644">
              <w:rPr>
                <w:bCs/>
              </w:rPr>
              <w:t>Mulen</w:t>
            </w:r>
            <w:proofErr w:type="spellEnd"/>
            <w:r w:rsidRPr="00282644">
              <w:rPr>
                <w:bCs/>
              </w:rPr>
              <w:t xml:space="preserve"> </w:t>
            </w:r>
            <w:proofErr w:type="spellStart"/>
            <w:r w:rsidRPr="00282644">
              <w:rPr>
                <w:bCs/>
              </w:rPr>
              <w:t>Quilacahuín</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73BC8">
            <w:pPr>
              <w:spacing w:after="0"/>
              <w:jc w:val="right"/>
              <w:rPr>
                <w:bCs/>
              </w:rPr>
            </w:pPr>
            <w:r w:rsidRPr="00282644">
              <w:rPr>
                <w:bCs/>
              </w:rPr>
              <w:t> 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73BC8">
            <w:pPr>
              <w:spacing w:after="0"/>
              <w:jc w:val="right"/>
              <w:rPr>
                <w:bCs/>
              </w:rPr>
            </w:pPr>
            <w:r w:rsidRPr="00282644">
              <w:rPr>
                <w:bCs/>
              </w:rPr>
              <w:t> 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73BC8">
            <w:pPr>
              <w:spacing w:after="0"/>
              <w:jc w:val="right"/>
              <w:rPr>
                <w:bCs/>
              </w:rPr>
            </w:pPr>
            <w:r w:rsidRPr="00282644">
              <w:rPr>
                <w:bCs/>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73BC8">
            <w:pPr>
              <w:spacing w:after="0"/>
              <w:jc w:val="right"/>
              <w:rPr>
                <w:bCs/>
              </w:rPr>
            </w:pPr>
            <w:r w:rsidRPr="00282644">
              <w:rPr>
                <w:bCs/>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73BC8">
            <w:pPr>
              <w:spacing w:after="0"/>
              <w:jc w:val="right"/>
              <w:rPr>
                <w:bCs/>
              </w:rPr>
            </w:pPr>
            <w:r w:rsidRPr="00282644">
              <w:rPr>
                <w:bCs/>
              </w:rPr>
              <w:t>60</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73BC8">
            <w:pPr>
              <w:spacing w:after="0"/>
              <w:jc w:val="right"/>
              <w:rPr>
                <w:bCs/>
              </w:rPr>
            </w:pPr>
            <w:r w:rsidRPr="00282644">
              <w:rPr>
                <w:bCs/>
              </w:rPr>
              <w:t>92</w:t>
            </w:r>
          </w:p>
        </w:tc>
      </w:tr>
      <w:tr w:rsidR="00EB4BB5"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AA640F">
            <w:pPr>
              <w:spacing w:after="0"/>
              <w:jc w:val="both"/>
              <w:rPr>
                <w:bCs/>
              </w:rPr>
            </w:pPr>
            <w:r w:rsidRPr="00282644">
              <w:rPr>
                <w:bCs/>
              </w:rPr>
              <w:t xml:space="preserve"> C.M. Lopetegui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AA640F">
            <w:pPr>
              <w:spacing w:after="0"/>
              <w:jc w:val="right"/>
              <w:rPr>
                <w:bCs/>
              </w:rPr>
            </w:pPr>
            <w:r w:rsidRPr="00282644">
              <w:rPr>
                <w:bCs/>
              </w:rPr>
              <w:t> 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AA640F">
            <w:pPr>
              <w:spacing w:after="0"/>
              <w:jc w:val="right"/>
              <w:rPr>
                <w:bCs/>
              </w:rPr>
            </w:pPr>
            <w:r w:rsidRPr="00282644">
              <w:rPr>
                <w:bC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AA640F">
            <w:pPr>
              <w:spacing w:after="0"/>
              <w:jc w:val="right"/>
              <w:rPr>
                <w:bCs/>
              </w:rPr>
            </w:pPr>
            <w:r w:rsidRPr="00282644">
              <w:rPr>
                <w:bCs/>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AA640F">
            <w:pPr>
              <w:spacing w:after="0"/>
              <w:jc w:val="right"/>
              <w:rPr>
                <w:bCs/>
              </w:rPr>
            </w:pPr>
            <w:r w:rsidRPr="00282644">
              <w:rPr>
                <w:bC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AA640F">
            <w:pPr>
              <w:spacing w:after="0"/>
              <w:jc w:val="right"/>
              <w:rPr>
                <w:bCs/>
              </w:rPr>
            </w:pPr>
            <w:r w:rsidRPr="00282644">
              <w:rPr>
                <w:bCs/>
              </w:rPr>
              <w:t>0</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AA640F">
            <w:pPr>
              <w:spacing w:after="0"/>
              <w:jc w:val="right"/>
              <w:rPr>
                <w:bCs/>
              </w:rPr>
            </w:pPr>
            <w:r w:rsidRPr="00282644">
              <w:rPr>
                <w:bCs/>
              </w:rPr>
              <w:t>2</w:t>
            </w:r>
          </w:p>
        </w:tc>
      </w:tr>
      <w:tr w:rsidR="00EB4BB5" w:rsidRPr="00282644" w:rsidTr="00282644">
        <w:trPr>
          <w:trHeight w:val="103"/>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7149E3">
            <w:pPr>
              <w:spacing w:after="0"/>
              <w:jc w:val="both"/>
              <w:rPr>
                <w:bCs/>
                <w:color w:val="FF0000"/>
              </w:rPr>
            </w:pPr>
            <w:r w:rsidRPr="00282644">
              <w:rPr>
                <w:bCs/>
                <w:color w:val="FF0000"/>
              </w:rPr>
              <w:t xml:space="preserve"> Clínica Dental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149E3">
            <w:pPr>
              <w:spacing w:after="0"/>
              <w:jc w:val="right"/>
              <w:rPr>
                <w:bCs/>
                <w:color w:val="FF0000"/>
              </w:rPr>
            </w:pPr>
            <w:r w:rsidRPr="00282644">
              <w:rPr>
                <w:bCs/>
                <w:color w:val="FF0000"/>
              </w:rPr>
              <w:t> 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149E3">
            <w:pPr>
              <w:spacing w:after="0"/>
              <w:jc w:val="right"/>
              <w:rPr>
                <w:bCs/>
                <w:color w:val="FF0000"/>
              </w:rPr>
            </w:pPr>
            <w:r w:rsidRPr="00282644">
              <w:rPr>
                <w:bCs/>
                <w:color w:val="FF0000"/>
              </w:rPr>
              <w:t> 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149E3">
            <w:pPr>
              <w:spacing w:after="0"/>
              <w:jc w:val="right"/>
              <w:rPr>
                <w:bCs/>
                <w:color w:val="FF0000"/>
              </w:rPr>
            </w:pPr>
            <w:r w:rsidRPr="00282644">
              <w:rPr>
                <w:bCs/>
                <w:color w:val="FF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149E3">
            <w:pPr>
              <w:spacing w:after="0"/>
              <w:jc w:val="right"/>
              <w:rPr>
                <w:bCs/>
                <w:color w:val="FF0000"/>
              </w:rPr>
            </w:pPr>
            <w:r w:rsidRPr="00282644">
              <w:rPr>
                <w:bCs/>
                <w:color w:val="FF000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149E3">
            <w:pPr>
              <w:spacing w:after="0"/>
              <w:jc w:val="right"/>
              <w:rPr>
                <w:bCs/>
                <w:color w:val="FF0000"/>
              </w:rPr>
            </w:pPr>
            <w:r w:rsidRPr="00282644">
              <w:rPr>
                <w:bCs/>
                <w:color w:val="FF0000"/>
              </w:rPr>
              <w:t> 0</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7149E3">
            <w:pPr>
              <w:spacing w:after="0"/>
              <w:jc w:val="right"/>
              <w:rPr>
                <w:bCs/>
                <w:color w:val="FF0000"/>
              </w:rPr>
            </w:pPr>
            <w:r w:rsidRPr="00282644">
              <w:rPr>
                <w:bCs/>
                <w:color w:val="FF0000"/>
              </w:rPr>
              <w:t>1</w:t>
            </w:r>
          </w:p>
        </w:tc>
      </w:tr>
      <w:tr w:rsidR="00EB4BB5" w:rsidRPr="00282644" w:rsidTr="00282644">
        <w:trPr>
          <w:trHeight w:val="221"/>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BC6CCE">
            <w:pPr>
              <w:spacing w:after="0"/>
              <w:jc w:val="both"/>
              <w:rPr>
                <w:bCs/>
                <w:color w:val="FF0000"/>
              </w:rPr>
            </w:pPr>
            <w:r w:rsidRPr="00282644">
              <w:rPr>
                <w:bCs/>
                <w:color w:val="FF0000"/>
              </w:rPr>
              <w:t xml:space="preserve"> Clínica Dental de Atacama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C6CCE">
            <w:pPr>
              <w:spacing w:after="0"/>
              <w:jc w:val="right"/>
              <w:rPr>
                <w:bCs/>
                <w:color w:val="FF0000"/>
              </w:rPr>
            </w:pPr>
            <w:r w:rsidRPr="00282644">
              <w:rPr>
                <w:bCs/>
                <w:color w:val="FF0000"/>
              </w:rPr>
              <w:t> 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C6CCE">
            <w:pPr>
              <w:spacing w:after="0"/>
              <w:jc w:val="right"/>
              <w:rPr>
                <w:bCs/>
                <w:color w:val="FF0000"/>
              </w:rPr>
            </w:pPr>
            <w:r w:rsidRPr="00282644">
              <w:rPr>
                <w:bCs/>
                <w:color w:val="FF0000"/>
              </w:rPr>
              <w:t> 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C6CCE">
            <w:pPr>
              <w:spacing w:after="0"/>
              <w:jc w:val="right"/>
              <w:rPr>
                <w:bCs/>
                <w:color w:val="FF0000"/>
              </w:rPr>
            </w:pPr>
            <w:r w:rsidRPr="00282644">
              <w:rPr>
                <w:bCs/>
                <w:color w:val="FF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C6CCE">
            <w:pPr>
              <w:spacing w:after="0"/>
              <w:jc w:val="right"/>
              <w:rPr>
                <w:bCs/>
                <w:color w:val="FF0000"/>
              </w:rPr>
            </w:pPr>
            <w:r w:rsidRPr="00282644">
              <w:rPr>
                <w:bCs/>
                <w:color w:val="FF000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C6CCE">
            <w:pPr>
              <w:spacing w:after="0"/>
              <w:jc w:val="right"/>
              <w:rPr>
                <w:bCs/>
                <w:color w:val="FF0000"/>
              </w:rPr>
            </w:pPr>
            <w:r w:rsidRPr="00282644">
              <w:rPr>
                <w:bCs/>
                <w:color w:val="FF0000"/>
              </w:rPr>
              <w:t> 0</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BC6CCE">
            <w:pPr>
              <w:spacing w:after="0"/>
              <w:jc w:val="right"/>
              <w:rPr>
                <w:bCs/>
                <w:color w:val="FF0000"/>
              </w:rPr>
            </w:pPr>
            <w:r w:rsidRPr="00282644">
              <w:rPr>
                <w:bCs/>
                <w:color w:val="FF0000"/>
              </w:rPr>
              <w:t>1</w:t>
            </w:r>
          </w:p>
        </w:tc>
      </w:tr>
      <w:tr w:rsidR="00EB4BB5" w:rsidRPr="00282644" w:rsidTr="00282644">
        <w:trPr>
          <w:trHeight w:val="183"/>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2D6789">
            <w:pPr>
              <w:spacing w:after="0"/>
              <w:jc w:val="both"/>
              <w:rPr>
                <w:bCs/>
                <w:color w:val="FF0000"/>
              </w:rPr>
            </w:pPr>
            <w:r w:rsidRPr="00282644">
              <w:rPr>
                <w:bCs/>
                <w:color w:val="FF0000"/>
                <w:lang w:val="pt-BR"/>
              </w:rPr>
              <w:t xml:space="preserve"> </w:t>
            </w:r>
            <w:proofErr w:type="spellStart"/>
            <w:r w:rsidRPr="00282644">
              <w:rPr>
                <w:bCs/>
                <w:color w:val="FF0000"/>
                <w:lang w:val="pt-BR"/>
              </w:rPr>
              <w:t>Consultorio</w:t>
            </w:r>
            <w:proofErr w:type="spellEnd"/>
            <w:r w:rsidRPr="00282644">
              <w:rPr>
                <w:bCs/>
                <w:color w:val="FF0000"/>
                <w:lang w:val="pt-BR"/>
              </w:rPr>
              <w:t xml:space="preserve"> S Mental de </w:t>
            </w:r>
            <w:proofErr w:type="spellStart"/>
            <w:r w:rsidRPr="00282644">
              <w:rPr>
                <w:bCs/>
                <w:color w:val="FF0000"/>
                <w:lang w:val="pt-BR"/>
              </w:rPr>
              <w:t>Ñuble</w:t>
            </w:r>
            <w:proofErr w:type="spellEnd"/>
            <w:r w:rsidRPr="00282644">
              <w:rPr>
                <w:bCs/>
                <w:color w:val="FF0000"/>
                <w:lang w:val="pt-BR"/>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D6789">
            <w:pPr>
              <w:spacing w:after="0"/>
              <w:jc w:val="right"/>
              <w:rPr>
                <w:bCs/>
                <w:color w:val="FF0000"/>
              </w:rPr>
            </w:pPr>
            <w:r w:rsidRPr="00282644">
              <w:rPr>
                <w:bCs/>
                <w:color w:val="FF0000"/>
              </w:rPr>
              <w:t> 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D6789">
            <w:pPr>
              <w:spacing w:after="0"/>
              <w:jc w:val="right"/>
              <w:rPr>
                <w:bCs/>
                <w:color w:val="FF0000"/>
              </w:rPr>
            </w:pPr>
            <w:r w:rsidRPr="00282644">
              <w:rPr>
                <w:bCs/>
                <w:color w:val="FF0000"/>
              </w:rPr>
              <w:t> 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D6789">
            <w:pPr>
              <w:spacing w:after="0"/>
              <w:jc w:val="right"/>
              <w:rPr>
                <w:bCs/>
                <w:color w:val="FF0000"/>
              </w:rPr>
            </w:pPr>
            <w:r w:rsidRPr="00282644">
              <w:rPr>
                <w:bCs/>
                <w:color w:val="FF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D6789">
            <w:pPr>
              <w:spacing w:after="0"/>
              <w:jc w:val="right"/>
              <w:rPr>
                <w:bCs/>
                <w:color w:val="FF0000"/>
              </w:rPr>
            </w:pPr>
            <w:r w:rsidRPr="00282644">
              <w:rPr>
                <w:bCs/>
                <w:color w:val="FF000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D6789">
            <w:pPr>
              <w:spacing w:after="0"/>
              <w:jc w:val="right"/>
              <w:rPr>
                <w:bCs/>
                <w:color w:val="FF0000"/>
              </w:rPr>
            </w:pPr>
            <w:r w:rsidRPr="00282644">
              <w:rPr>
                <w:bCs/>
                <w:color w:val="FF0000"/>
              </w:rPr>
              <w:t> 0</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D6789">
            <w:pPr>
              <w:spacing w:after="0"/>
              <w:jc w:val="right"/>
              <w:rPr>
                <w:bCs/>
                <w:color w:val="FF0000"/>
              </w:rPr>
            </w:pPr>
            <w:r w:rsidRPr="00282644">
              <w:rPr>
                <w:bCs/>
                <w:color w:val="FF0000"/>
              </w:rPr>
              <w:t>1</w:t>
            </w:r>
          </w:p>
        </w:tc>
      </w:tr>
      <w:tr w:rsidR="00EB4BB5"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EB4BB5" w:rsidRPr="00282644" w:rsidRDefault="00EB4BB5" w:rsidP="002E1913">
            <w:pPr>
              <w:spacing w:after="0"/>
              <w:jc w:val="both"/>
              <w:rPr>
                <w:bCs/>
                <w:color w:val="FF0000"/>
              </w:rPr>
            </w:pPr>
            <w:r w:rsidRPr="00282644">
              <w:rPr>
                <w:bCs/>
                <w:color w:val="FF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E1913">
            <w:pPr>
              <w:spacing w:after="0"/>
              <w:jc w:val="right"/>
              <w:rPr>
                <w:bCs/>
                <w:color w:val="FF0000"/>
              </w:rPr>
            </w:pPr>
            <w:r w:rsidRPr="00282644">
              <w:rPr>
                <w:bCs/>
                <w:color w:val="FF0000"/>
              </w:rPr>
              <w:t> 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E1913">
            <w:pPr>
              <w:spacing w:after="0"/>
              <w:jc w:val="right"/>
              <w:rPr>
                <w:bCs/>
                <w:color w:val="FF0000"/>
              </w:rPr>
            </w:pPr>
            <w:r w:rsidRPr="00282644">
              <w:rPr>
                <w:bCs/>
                <w:color w:val="FF000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E1913">
            <w:pPr>
              <w:spacing w:after="0"/>
              <w:jc w:val="right"/>
              <w:rPr>
                <w:bCs/>
                <w:color w:val="FF0000"/>
              </w:rPr>
            </w:pPr>
            <w:r w:rsidRPr="00282644">
              <w:rPr>
                <w:bCs/>
                <w:color w:val="FF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E1913">
            <w:pPr>
              <w:spacing w:after="0"/>
              <w:jc w:val="right"/>
              <w:rPr>
                <w:bCs/>
                <w:color w:val="FF0000"/>
              </w:rPr>
            </w:pPr>
            <w:r w:rsidRPr="00282644">
              <w:rPr>
                <w:bCs/>
                <w:color w:val="FF000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E1913">
            <w:pPr>
              <w:spacing w:after="0"/>
              <w:jc w:val="right"/>
              <w:rPr>
                <w:bCs/>
                <w:color w:val="FF0000"/>
              </w:rPr>
            </w:pPr>
            <w:r w:rsidRPr="00282644">
              <w:rPr>
                <w:bCs/>
                <w:color w:val="FF0000"/>
              </w:rPr>
              <w:t> 0</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B4BB5" w:rsidRPr="00282644" w:rsidRDefault="00EB4BB5" w:rsidP="002E1913">
            <w:pPr>
              <w:spacing w:after="0"/>
              <w:jc w:val="right"/>
              <w:rPr>
                <w:bCs/>
                <w:color w:val="FF0000"/>
              </w:rPr>
            </w:pPr>
            <w:r w:rsidRPr="00282644">
              <w:rPr>
                <w:bCs/>
                <w:color w:val="FF0000"/>
              </w:rPr>
              <w:t>1</w:t>
            </w:r>
          </w:p>
        </w:tc>
      </w:tr>
      <w:tr w:rsidR="00D62B40" w:rsidRPr="00282644" w:rsidTr="00282644">
        <w:trPr>
          <w:trHeight w:val="288"/>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BF7"/>
            <w:tcMar>
              <w:top w:w="14" w:type="dxa"/>
              <w:left w:w="14" w:type="dxa"/>
              <w:bottom w:w="0" w:type="dxa"/>
              <w:right w:w="14" w:type="dxa"/>
            </w:tcMar>
            <w:vAlign w:val="bottom"/>
            <w:hideMark/>
          </w:tcPr>
          <w:p w:rsidR="00D62B40" w:rsidRPr="00282644" w:rsidRDefault="00D62B40" w:rsidP="00D62B40">
            <w:pPr>
              <w:spacing w:after="0"/>
              <w:jc w:val="both"/>
              <w:rPr>
                <w:b/>
                <w:bCs/>
              </w:rPr>
            </w:pPr>
            <w:r w:rsidRPr="00282644">
              <w:rPr>
                <w:b/>
                <w:bCs/>
              </w:rPr>
              <w:t xml:space="preserve">Total </w:t>
            </w:r>
          </w:p>
        </w:tc>
        <w:tc>
          <w:tcPr>
            <w:tcW w:w="850"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D62B40">
            <w:pPr>
              <w:spacing w:after="0"/>
              <w:jc w:val="right"/>
              <w:rPr>
                <w:b/>
                <w:bCs/>
              </w:rPr>
            </w:pPr>
            <w:r w:rsidRPr="00282644">
              <w:rPr>
                <w:b/>
                <w:bCs/>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D62B40">
            <w:pPr>
              <w:spacing w:after="0"/>
              <w:jc w:val="right"/>
              <w:rPr>
                <w:b/>
                <w:bCs/>
              </w:rPr>
            </w:pPr>
            <w:r w:rsidRPr="00282644">
              <w:rPr>
                <w:b/>
                <w:bCs/>
              </w:rPr>
              <w:t>44</w:t>
            </w:r>
          </w:p>
        </w:tc>
        <w:tc>
          <w:tcPr>
            <w:tcW w:w="850"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D62B40">
            <w:pPr>
              <w:spacing w:after="0"/>
              <w:jc w:val="right"/>
              <w:rPr>
                <w:b/>
                <w:bCs/>
              </w:rPr>
            </w:pPr>
            <w:r w:rsidRPr="00282644">
              <w:rPr>
                <w:b/>
                <w:bCs/>
              </w:rPr>
              <w:t>852</w:t>
            </w:r>
          </w:p>
        </w:tc>
        <w:tc>
          <w:tcPr>
            <w:tcW w:w="851"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D62B40">
            <w:pPr>
              <w:spacing w:after="0"/>
              <w:jc w:val="right"/>
              <w:rPr>
                <w:b/>
                <w:bCs/>
              </w:rPr>
            </w:pPr>
            <w:r w:rsidRPr="00282644">
              <w:rPr>
                <w:b/>
                <w:bCs/>
              </w:rPr>
              <w:t>2</w:t>
            </w:r>
            <w:r w:rsidR="00EB4BB5" w:rsidRPr="00282644">
              <w:rPr>
                <w:b/>
                <w:bCs/>
              </w:rPr>
              <w:t>.</w:t>
            </w:r>
            <w:r w:rsidRPr="00282644">
              <w:rPr>
                <w:b/>
                <w:bCs/>
              </w:rPr>
              <w:t>738</w:t>
            </w:r>
          </w:p>
        </w:tc>
        <w:tc>
          <w:tcPr>
            <w:tcW w:w="850"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D62B40">
            <w:pPr>
              <w:spacing w:after="0"/>
              <w:jc w:val="right"/>
              <w:rPr>
                <w:b/>
                <w:bCs/>
              </w:rPr>
            </w:pPr>
            <w:r w:rsidRPr="00282644">
              <w:rPr>
                <w:b/>
                <w:bCs/>
              </w:rPr>
              <w:t>2</w:t>
            </w:r>
            <w:r w:rsidR="00EB4BB5" w:rsidRPr="00282644">
              <w:rPr>
                <w:b/>
                <w:bCs/>
              </w:rPr>
              <w:t>.</w:t>
            </w:r>
            <w:r w:rsidRPr="00282644">
              <w:rPr>
                <w:b/>
                <w:bCs/>
              </w:rPr>
              <w:t>848</w:t>
            </w:r>
          </w:p>
        </w:tc>
        <w:tc>
          <w:tcPr>
            <w:tcW w:w="891" w:type="dxa"/>
            <w:tcBorders>
              <w:top w:val="single" w:sz="4" w:space="0" w:color="000000"/>
              <w:left w:val="single" w:sz="4" w:space="0" w:color="000000"/>
              <w:bottom w:val="single" w:sz="4" w:space="0" w:color="000000"/>
              <w:right w:val="single" w:sz="4" w:space="0" w:color="000000"/>
            </w:tcBorders>
            <w:shd w:val="clear" w:color="auto" w:fill="DDEBF7"/>
            <w:tcMar>
              <w:top w:w="14" w:type="dxa"/>
              <w:left w:w="14" w:type="dxa"/>
              <w:bottom w:w="0" w:type="dxa"/>
              <w:right w:w="14" w:type="dxa"/>
            </w:tcMar>
            <w:vAlign w:val="bottom"/>
            <w:hideMark/>
          </w:tcPr>
          <w:p w:rsidR="00D62B40" w:rsidRPr="00282644" w:rsidRDefault="00D62B40" w:rsidP="00D62B40">
            <w:pPr>
              <w:spacing w:after="0"/>
              <w:jc w:val="right"/>
              <w:rPr>
                <w:b/>
                <w:bCs/>
              </w:rPr>
            </w:pPr>
            <w:r w:rsidRPr="00282644">
              <w:rPr>
                <w:b/>
                <w:bCs/>
              </w:rPr>
              <w:t>6</w:t>
            </w:r>
            <w:r w:rsidR="00EB4BB5" w:rsidRPr="00282644">
              <w:rPr>
                <w:b/>
                <w:bCs/>
              </w:rPr>
              <w:t>.</w:t>
            </w:r>
            <w:r w:rsidRPr="00282644">
              <w:rPr>
                <w:b/>
                <w:bCs/>
              </w:rPr>
              <w:t>498</w:t>
            </w:r>
          </w:p>
        </w:tc>
      </w:tr>
    </w:tbl>
    <w:p w:rsidR="00073676" w:rsidRDefault="00073676" w:rsidP="00073676">
      <w:pPr>
        <w:spacing w:after="0"/>
        <w:jc w:val="both"/>
        <w:rPr>
          <w:b/>
          <w:bCs/>
          <w:color w:val="0070C0"/>
        </w:rPr>
      </w:pPr>
    </w:p>
    <w:p w:rsidR="00073676" w:rsidRPr="00EB4BB5" w:rsidRDefault="00073676" w:rsidP="00EB4BB5">
      <w:pPr>
        <w:spacing w:after="0"/>
        <w:ind w:firstLine="708"/>
        <w:jc w:val="both"/>
        <w:rPr>
          <w:b/>
          <w:bCs/>
        </w:rPr>
      </w:pPr>
      <w:r w:rsidRPr="00EB4BB5">
        <w:rPr>
          <w:b/>
          <w:bCs/>
        </w:rPr>
        <w:t>Propuesta de resolución de Lista de espera Oftalmología</w:t>
      </w:r>
    </w:p>
    <w:p w:rsidR="00872693" w:rsidRDefault="00872693" w:rsidP="00872693">
      <w:pPr>
        <w:pStyle w:val="Prrafodelista"/>
        <w:spacing w:after="0"/>
        <w:ind w:left="360"/>
        <w:jc w:val="both"/>
        <w:rPr>
          <w:b/>
          <w:bCs/>
          <w:color w:val="0070C0"/>
        </w:rPr>
      </w:pPr>
      <w:r w:rsidRPr="00872693">
        <w:rPr>
          <w:b/>
          <w:bCs/>
          <w:noProof/>
          <w:color w:val="0070C0"/>
        </w:rPr>
        <w:drawing>
          <wp:anchor distT="0" distB="0" distL="114300" distR="114300" simplePos="0" relativeHeight="251665408" behindDoc="0" locked="0" layoutInCell="1" allowOverlap="1" wp14:anchorId="3080FE09" wp14:editId="5F9E7A3B">
            <wp:simplePos x="0" y="0"/>
            <wp:positionH relativeFrom="column">
              <wp:posOffset>0</wp:posOffset>
            </wp:positionH>
            <wp:positionV relativeFrom="paragraph">
              <wp:posOffset>-635</wp:posOffset>
            </wp:positionV>
            <wp:extent cx="5971540" cy="628650"/>
            <wp:effectExtent l="0" t="0" r="0" b="0"/>
            <wp:wrapNone/>
            <wp:docPr id="40" name="table">
              <a:extLst xmlns:a="http://schemas.openxmlformats.org/drawingml/2006/main">
                <a:ext uri="{FF2B5EF4-FFF2-40B4-BE49-F238E27FC236}">
                  <a16:creationId xmlns:a16="http://schemas.microsoft.com/office/drawing/2014/main" id="{69E5ADE0-61C0-4C12-B86C-99B202325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69E5ADE0-61C0-4C12-B86C-99B202325121}"/>
                        </a:ext>
                      </a:extLst>
                    </pic:cNvPr>
                    <pic:cNvPicPr>
                      <a:picLocks noChangeAspect="1"/>
                    </pic:cNvPicPr>
                  </pic:nvPicPr>
                  <pic:blipFill>
                    <a:blip r:embed="rId22"/>
                    <a:stretch>
                      <a:fillRect/>
                    </a:stretch>
                  </pic:blipFill>
                  <pic:spPr>
                    <a:xfrm>
                      <a:off x="0" y="0"/>
                      <a:ext cx="5971540" cy="628650"/>
                    </a:xfrm>
                    <a:prstGeom prst="rect">
                      <a:avLst/>
                    </a:prstGeom>
                  </pic:spPr>
                </pic:pic>
              </a:graphicData>
            </a:graphic>
          </wp:anchor>
        </w:drawing>
      </w:r>
    </w:p>
    <w:p w:rsidR="00872693" w:rsidRDefault="00872693" w:rsidP="00872693">
      <w:pPr>
        <w:pStyle w:val="Prrafodelista"/>
        <w:spacing w:after="0"/>
        <w:ind w:left="360"/>
        <w:jc w:val="both"/>
        <w:rPr>
          <w:b/>
          <w:bCs/>
          <w:color w:val="0070C0"/>
        </w:rPr>
      </w:pPr>
    </w:p>
    <w:p w:rsidR="00872693" w:rsidRDefault="00872693" w:rsidP="00872693">
      <w:pPr>
        <w:pStyle w:val="Prrafodelista"/>
        <w:spacing w:after="0"/>
        <w:ind w:left="360"/>
        <w:jc w:val="both"/>
        <w:rPr>
          <w:b/>
          <w:bCs/>
          <w:color w:val="0070C0"/>
        </w:rPr>
      </w:pPr>
    </w:p>
    <w:p w:rsidR="00073676" w:rsidRDefault="00073676" w:rsidP="00872693">
      <w:pPr>
        <w:pStyle w:val="Prrafodelista"/>
        <w:spacing w:after="0"/>
        <w:ind w:left="360"/>
        <w:jc w:val="both"/>
        <w:rPr>
          <w:b/>
          <w:bCs/>
          <w:color w:val="0070C0"/>
        </w:rPr>
      </w:pPr>
    </w:p>
    <w:p w:rsidR="00073676" w:rsidRDefault="00EB4BB5" w:rsidP="00872693">
      <w:pPr>
        <w:pStyle w:val="Prrafodelista"/>
        <w:spacing w:after="0"/>
        <w:ind w:left="360"/>
        <w:jc w:val="both"/>
        <w:rPr>
          <w:b/>
          <w:bCs/>
          <w:color w:val="0070C0"/>
        </w:rPr>
      </w:pPr>
      <w:r w:rsidRPr="00872693">
        <w:rPr>
          <w:b/>
          <w:bCs/>
          <w:noProof/>
          <w:color w:val="0070C0"/>
        </w:rPr>
        <w:drawing>
          <wp:anchor distT="0" distB="0" distL="114300" distR="114300" simplePos="0" relativeHeight="251667456" behindDoc="0" locked="0" layoutInCell="1" allowOverlap="1" wp14:anchorId="557D127A" wp14:editId="3A3AC26A">
            <wp:simplePos x="0" y="0"/>
            <wp:positionH relativeFrom="margin">
              <wp:align>center</wp:align>
            </wp:positionH>
            <wp:positionV relativeFrom="paragraph">
              <wp:posOffset>15875</wp:posOffset>
            </wp:positionV>
            <wp:extent cx="5161915" cy="660883"/>
            <wp:effectExtent l="0" t="0" r="635" b="6350"/>
            <wp:wrapNone/>
            <wp:docPr id="3" name="table">
              <a:extLst xmlns:a="http://schemas.openxmlformats.org/drawingml/2006/main">
                <a:ext uri="{FF2B5EF4-FFF2-40B4-BE49-F238E27FC236}">
                  <a16:creationId xmlns:a16="http://schemas.microsoft.com/office/drawing/2014/main" id="{DAAAB621-41CB-4FA4-B6FE-C3C27DEC1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DAAAB621-41CB-4FA4-B6FE-C3C27DEC17AA}"/>
                        </a:ext>
                      </a:extLst>
                    </pic:cNvPr>
                    <pic:cNvPicPr>
                      <a:picLocks noChangeAspect="1"/>
                    </pic:cNvPicPr>
                  </pic:nvPicPr>
                  <pic:blipFill>
                    <a:blip r:embed="rId23"/>
                    <a:stretch>
                      <a:fillRect/>
                    </a:stretch>
                  </pic:blipFill>
                  <pic:spPr>
                    <a:xfrm>
                      <a:off x="0" y="0"/>
                      <a:ext cx="5161915" cy="660883"/>
                    </a:xfrm>
                    <a:prstGeom prst="rect">
                      <a:avLst/>
                    </a:prstGeom>
                  </pic:spPr>
                </pic:pic>
              </a:graphicData>
            </a:graphic>
            <wp14:sizeRelH relativeFrom="margin">
              <wp14:pctWidth>0</wp14:pctWidth>
            </wp14:sizeRelH>
            <wp14:sizeRelV relativeFrom="margin">
              <wp14:pctHeight>0</wp14:pctHeight>
            </wp14:sizeRelV>
          </wp:anchor>
        </w:drawing>
      </w:r>
    </w:p>
    <w:p w:rsidR="00872693" w:rsidRDefault="00872693" w:rsidP="00872693">
      <w:pPr>
        <w:pStyle w:val="Prrafodelista"/>
        <w:spacing w:after="0"/>
        <w:ind w:left="360"/>
        <w:jc w:val="both"/>
        <w:rPr>
          <w:b/>
          <w:bCs/>
          <w:color w:val="0070C0"/>
        </w:rPr>
      </w:pPr>
    </w:p>
    <w:p w:rsidR="00073676" w:rsidRDefault="00073676" w:rsidP="00872693">
      <w:pPr>
        <w:pStyle w:val="Prrafodelista"/>
        <w:spacing w:after="0"/>
        <w:ind w:left="360"/>
        <w:jc w:val="both"/>
        <w:rPr>
          <w:b/>
          <w:bCs/>
          <w:color w:val="0070C0"/>
        </w:rPr>
      </w:pPr>
    </w:p>
    <w:p w:rsidR="00073676" w:rsidRDefault="00073676" w:rsidP="00872693">
      <w:pPr>
        <w:pStyle w:val="Prrafodelista"/>
        <w:spacing w:after="0"/>
        <w:ind w:left="360"/>
        <w:jc w:val="both"/>
        <w:rPr>
          <w:b/>
          <w:bCs/>
          <w:color w:val="0070C0"/>
        </w:rPr>
      </w:pPr>
    </w:p>
    <w:p w:rsidR="00282644" w:rsidRDefault="00282644" w:rsidP="00872693">
      <w:pPr>
        <w:pStyle w:val="Prrafodelista"/>
        <w:spacing w:after="0"/>
        <w:ind w:left="360"/>
        <w:jc w:val="both"/>
        <w:rPr>
          <w:b/>
          <w:bCs/>
          <w:color w:val="0070C0"/>
        </w:rPr>
      </w:pPr>
      <w:r w:rsidRPr="00872693">
        <w:rPr>
          <w:b/>
          <w:bCs/>
          <w:noProof/>
          <w:color w:val="0070C0"/>
        </w:rPr>
        <w:drawing>
          <wp:anchor distT="0" distB="0" distL="114300" distR="114300" simplePos="0" relativeHeight="251673600" behindDoc="0" locked="0" layoutInCell="1" allowOverlap="1" wp14:anchorId="17D278EC" wp14:editId="0075C4A3">
            <wp:simplePos x="0" y="0"/>
            <wp:positionH relativeFrom="margin">
              <wp:posOffset>466255</wp:posOffset>
            </wp:positionH>
            <wp:positionV relativeFrom="paragraph">
              <wp:posOffset>8255</wp:posOffset>
            </wp:positionV>
            <wp:extent cx="5095875" cy="650261"/>
            <wp:effectExtent l="0" t="0" r="0" b="0"/>
            <wp:wrapNone/>
            <wp:docPr id="41" name="table">
              <a:extLst xmlns:a="http://schemas.openxmlformats.org/drawingml/2006/main">
                <a:ext uri="{FF2B5EF4-FFF2-40B4-BE49-F238E27FC236}">
                  <a16:creationId xmlns:a16="http://schemas.microsoft.com/office/drawing/2014/main" id="{AA6426DC-B4C7-4CF5-B840-25C617326E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a:extLst>
                        <a:ext uri="{FF2B5EF4-FFF2-40B4-BE49-F238E27FC236}">
                          <a16:creationId xmlns:a16="http://schemas.microsoft.com/office/drawing/2014/main" id="{AA6426DC-B4C7-4CF5-B840-25C617326ECB}"/>
                        </a:ext>
                      </a:extLst>
                    </pic:cNvPr>
                    <pic:cNvPicPr>
                      <a:picLocks noChangeAspect="1"/>
                    </pic:cNvPicPr>
                  </pic:nvPicPr>
                  <pic:blipFill>
                    <a:blip r:embed="rId24"/>
                    <a:stretch>
                      <a:fillRect/>
                    </a:stretch>
                  </pic:blipFill>
                  <pic:spPr>
                    <a:xfrm>
                      <a:off x="0" y="0"/>
                      <a:ext cx="5095875" cy="650261"/>
                    </a:xfrm>
                    <a:prstGeom prst="rect">
                      <a:avLst/>
                    </a:prstGeom>
                  </pic:spPr>
                </pic:pic>
              </a:graphicData>
            </a:graphic>
            <wp14:sizeRelH relativeFrom="margin">
              <wp14:pctWidth>0</wp14:pctWidth>
            </wp14:sizeRelH>
            <wp14:sizeRelV relativeFrom="margin">
              <wp14:pctHeight>0</wp14:pctHeight>
            </wp14:sizeRelV>
          </wp:anchor>
        </w:drawing>
      </w:r>
    </w:p>
    <w:p w:rsidR="00282644" w:rsidRDefault="00282644" w:rsidP="00872693">
      <w:pPr>
        <w:pStyle w:val="Prrafodelista"/>
        <w:spacing w:after="0"/>
        <w:ind w:left="360"/>
        <w:jc w:val="both"/>
        <w:rPr>
          <w:b/>
          <w:bCs/>
          <w:color w:val="0070C0"/>
        </w:rPr>
      </w:pPr>
    </w:p>
    <w:p w:rsidR="00073676" w:rsidRDefault="00073676" w:rsidP="00872693">
      <w:pPr>
        <w:pStyle w:val="Prrafodelista"/>
        <w:spacing w:after="0"/>
        <w:ind w:left="360"/>
        <w:jc w:val="both"/>
        <w:rPr>
          <w:b/>
          <w:bCs/>
          <w:color w:val="0070C0"/>
        </w:rPr>
      </w:pPr>
    </w:p>
    <w:p w:rsidR="0087552D" w:rsidRDefault="0087552D" w:rsidP="00872693">
      <w:pPr>
        <w:pStyle w:val="Prrafodelista"/>
        <w:spacing w:after="0"/>
        <w:ind w:left="360"/>
        <w:jc w:val="both"/>
        <w:rPr>
          <w:b/>
          <w:bCs/>
          <w:color w:val="0070C0"/>
        </w:rPr>
      </w:pPr>
    </w:p>
    <w:p w:rsidR="0087552D" w:rsidRDefault="0087552D" w:rsidP="00872693">
      <w:pPr>
        <w:pStyle w:val="Prrafodelista"/>
        <w:spacing w:after="0"/>
        <w:ind w:left="360"/>
        <w:jc w:val="both"/>
        <w:rPr>
          <w:b/>
          <w:bCs/>
          <w:color w:val="0070C0"/>
        </w:rPr>
      </w:pPr>
      <w:bookmarkStart w:id="0" w:name="_GoBack"/>
      <w:bookmarkEnd w:id="0"/>
    </w:p>
    <w:p w:rsidR="00187203" w:rsidRDefault="00187203" w:rsidP="00872693">
      <w:pPr>
        <w:pStyle w:val="Prrafodelista"/>
        <w:spacing w:after="0"/>
        <w:ind w:left="360"/>
        <w:jc w:val="both"/>
        <w:rPr>
          <w:b/>
          <w:bCs/>
          <w:color w:val="0070C0"/>
        </w:rPr>
      </w:pPr>
    </w:p>
    <w:p w:rsidR="00872693" w:rsidRDefault="00282644" w:rsidP="00872693">
      <w:pPr>
        <w:pStyle w:val="Prrafodelista"/>
        <w:numPr>
          <w:ilvl w:val="0"/>
          <w:numId w:val="9"/>
        </w:numPr>
        <w:spacing w:after="0"/>
        <w:jc w:val="both"/>
        <w:rPr>
          <w:b/>
          <w:bCs/>
          <w:color w:val="0070C0"/>
        </w:rPr>
      </w:pPr>
      <w:r>
        <w:rPr>
          <w:b/>
          <w:bCs/>
          <w:color w:val="0070C0"/>
        </w:rPr>
        <w:t>Comentarios</w:t>
      </w:r>
    </w:p>
    <w:p w:rsidR="00282644" w:rsidRDefault="00282644" w:rsidP="00282644">
      <w:pPr>
        <w:pStyle w:val="Prrafodelista"/>
        <w:spacing w:after="0"/>
        <w:ind w:left="360"/>
        <w:jc w:val="both"/>
        <w:rPr>
          <w:b/>
          <w:bCs/>
          <w:color w:val="0070C0"/>
        </w:rPr>
      </w:pPr>
    </w:p>
    <w:p w:rsidR="00D14056" w:rsidRPr="00E03547" w:rsidRDefault="00D14056" w:rsidP="00D14056">
      <w:pPr>
        <w:pStyle w:val="Prrafodelista"/>
        <w:spacing w:after="0"/>
        <w:ind w:left="360"/>
        <w:jc w:val="both"/>
        <w:rPr>
          <w:b/>
          <w:bCs/>
          <w:color w:val="0070C0"/>
        </w:rPr>
      </w:pPr>
      <w:r>
        <w:rPr>
          <w:b/>
          <w:bCs/>
          <w:color w:val="0070C0"/>
        </w:rPr>
        <w:t>Asignación de cupos en el CAE</w:t>
      </w:r>
    </w:p>
    <w:p w:rsidR="00D14056" w:rsidRPr="00D14056" w:rsidRDefault="00105331" w:rsidP="00207491">
      <w:pPr>
        <w:pStyle w:val="Prrafodelista"/>
        <w:numPr>
          <w:ilvl w:val="0"/>
          <w:numId w:val="2"/>
        </w:numPr>
        <w:spacing w:after="0"/>
        <w:jc w:val="both"/>
        <w:rPr>
          <w:bCs/>
          <w:noProof/>
          <w:lang w:eastAsia="es-CL"/>
        </w:rPr>
      </w:pPr>
      <w:r w:rsidRPr="00D14056">
        <w:rPr>
          <w:bCs/>
          <w:noProof/>
          <w:lang w:eastAsia="es-CL"/>
        </w:rPr>
        <w:t>Claudia Saavedra comenta que los cupos se dan por antigüedad pero los Cesfam de APS</w:t>
      </w:r>
      <w:r w:rsidR="00D14056" w:rsidRPr="00D14056">
        <w:rPr>
          <w:bCs/>
          <w:noProof/>
          <w:lang w:eastAsia="es-CL"/>
        </w:rPr>
        <w:t xml:space="preserve"> no usan todas sus horas. Hasta el 16 los establecimientos APS tienen tiempo para agendar, luego HBSJO completa para completar los cupos asignados.</w:t>
      </w:r>
    </w:p>
    <w:p w:rsidR="006D5345" w:rsidRDefault="00D14056" w:rsidP="006D5345">
      <w:pPr>
        <w:pStyle w:val="Prrafodelista"/>
        <w:numPr>
          <w:ilvl w:val="0"/>
          <w:numId w:val="2"/>
        </w:numPr>
        <w:spacing w:after="0"/>
        <w:jc w:val="both"/>
        <w:rPr>
          <w:bCs/>
          <w:noProof/>
          <w:lang w:eastAsia="es-CL"/>
        </w:rPr>
      </w:pPr>
      <w:r>
        <w:rPr>
          <w:bCs/>
          <w:noProof/>
          <w:lang w:eastAsia="es-CL"/>
        </w:rPr>
        <w:t>Dra. Sepulveda comenta que ha enc</w:t>
      </w:r>
      <w:r w:rsidR="00D57C78">
        <w:rPr>
          <w:bCs/>
          <w:noProof/>
          <w:lang w:eastAsia="es-CL"/>
        </w:rPr>
        <w:t>o</w:t>
      </w:r>
      <w:r>
        <w:rPr>
          <w:bCs/>
          <w:noProof/>
          <w:lang w:eastAsia="es-CL"/>
        </w:rPr>
        <w:t>ntrado pacientes más antiguos que estan atendidos, especificamente en Dermatología.</w:t>
      </w:r>
    </w:p>
    <w:p w:rsidR="006D5345" w:rsidRDefault="006D5345" w:rsidP="006D5345">
      <w:pPr>
        <w:pStyle w:val="Prrafodelista"/>
        <w:numPr>
          <w:ilvl w:val="0"/>
          <w:numId w:val="2"/>
        </w:numPr>
        <w:spacing w:after="0"/>
        <w:jc w:val="both"/>
        <w:rPr>
          <w:bCs/>
          <w:noProof/>
          <w:lang w:eastAsia="es-CL"/>
        </w:rPr>
      </w:pPr>
      <w:r w:rsidRPr="006D5345">
        <w:rPr>
          <w:bCs/>
          <w:noProof/>
          <w:lang w:eastAsia="es-CL"/>
        </w:rPr>
        <w:t>Margarita Oyarzún</w:t>
      </w:r>
      <w:r>
        <w:rPr>
          <w:bCs/>
          <w:noProof/>
          <w:lang w:eastAsia="es-CL"/>
        </w:rPr>
        <w:t>, comenta que siempre se revisan los sistemas antes de asignar una cita, para no encontrarse con usuarios ya atendidos.</w:t>
      </w:r>
    </w:p>
    <w:p w:rsidR="006D5345" w:rsidRPr="006D5345" w:rsidRDefault="00D14056" w:rsidP="006D5345">
      <w:pPr>
        <w:pStyle w:val="Prrafodelista"/>
        <w:numPr>
          <w:ilvl w:val="0"/>
          <w:numId w:val="2"/>
        </w:numPr>
        <w:spacing w:after="0"/>
        <w:jc w:val="both"/>
        <w:rPr>
          <w:bCs/>
          <w:noProof/>
          <w:lang w:eastAsia="es-CL"/>
        </w:rPr>
      </w:pPr>
      <w:r w:rsidRPr="006D5345">
        <w:rPr>
          <w:bCs/>
          <w:noProof/>
          <w:lang w:eastAsia="es-CL"/>
        </w:rPr>
        <w:lastRenderedPageBreak/>
        <w:t xml:space="preserve">Margarita </w:t>
      </w:r>
      <w:r w:rsidR="006D5345" w:rsidRPr="006D5345">
        <w:rPr>
          <w:bCs/>
          <w:noProof/>
          <w:lang w:eastAsia="es-CL"/>
        </w:rPr>
        <w:t>Oyarzún</w:t>
      </w:r>
      <w:r w:rsidRPr="006D5345">
        <w:rPr>
          <w:bCs/>
          <w:noProof/>
          <w:lang w:eastAsia="es-CL"/>
        </w:rPr>
        <w:t xml:space="preserve">, comenta que el problema es Ordodoncia, que el 90% de los usuarios no asiste a su hora, a pesar de haber confirmado. </w:t>
      </w:r>
      <w:r w:rsidR="006D5345">
        <w:t xml:space="preserve">Pacientes por lo general resuelven de forma particular y rechazan, otros retiran citaciones y luego no asisten </w:t>
      </w:r>
    </w:p>
    <w:p w:rsidR="00D14056" w:rsidRDefault="00D14056" w:rsidP="00207491">
      <w:pPr>
        <w:pStyle w:val="Prrafodelista"/>
        <w:numPr>
          <w:ilvl w:val="0"/>
          <w:numId w:val="2"/>
        </w:numPr>
        <w:spacing w:after="0"/>
        <w:jc w:val="both"/>
        <w:rPr>
          <w:bCs/>
          <w:noProof/>
          <w:lang w:eastAsia="es-CL"/>
        </w:rPr>
      </w:pPr>
      <w:r>
        <w:rPr>
          <w:bCs/>
          <w:noProof/>
          <w:lang w:eastAsia="es-CL"/>
        </w:rPr>
        <w:t>Ruth Hermosilla comenta que existen SIC que estan aceptadas por el contralor de APS y el contralor del HBSJO aun no las acepta.</w:t>
      </w:r>
    </w:p>
    <w:p w:rsidR="00D14056" w:rsidRDefault="00D14056" w:rsidP="00207491">
      <w:pPr>
        <w:pStyle w:val="Prrafodelista"/>
        <w:numPr>
          <w:ilvl w:val="0"/>
          <w:numId w:val="2"/>
        </w:numPr>
        <w:spacing w:after="0"/>
        <w:jc w:val="both"/>
        <w:rPr>
          <w:bCs/>
          <w:noProof/>
          <w:lang w:eastAsia="es-CL"/>
        </w:rPr>
      </w:pPr>
      <w:r>
        <w:rPr>
          <w:bCs/>
          <w:noProof/>
          <w:lang w:eastAsia="es-CL"/>
        </w:rPr>
        <w:t>Dra. Maldonado comenta que el tema de los contralores será tratado en forma interna.</w:t>
      </w:r>
    </w:p>
    <w:p w:rsidR="00D14056" w:rsidRDefault="00D14056" w:rsidP="00207491">
      <w:pPr>
        <w:pStyle w:val="Prrafodelista"/>
        <w:numPr>
          <w:ilvl w:val="0"/>
          <w:numId w:val="2"/>
        </w:numPr>
        <w:spacing w:after="0"/>
        <w:jc w:val="both"/>
        <w:rPr>
          <w:bCs/>
          <w:noProof/>
          <w:lang w:eastAsia="es-CL"/>
        </w:rPr>
      </w:pPr>
      <w:r>
        <w:rPr>
          <w:bCs/>
          <w:noProof/>
          <w:lang w:eastAsia="es-CL"/>
        </w:rPr>
        <w:t>Ruth Hermosilla solicita nuevamente una lista actualizadas de Referentes de Lista de Espera.</w:t>
      </w:r>
    </w:p>
    <w:p w:rsidR="002E37AF" w:rsidRDefault="002E37AF" w:rsidP="002E37AF">
      <w:pPr>
        <w:spacing w:after="0"/>
        <w:ind w:left="360"/>
        <w:jc w:val="both"/>
        <w:rPr>
          <w:b/>
          <w:bCs/>
          <w:color w:val="0070C0"/>
        </w:rPr>
      </w:pPr>
    </w:p>
    <w:p w:rsidR="002E37AF" w:rsidRPr="002E37AF" w:rsidRDefault="002E37AF" w:rsidP="002E37AF">
      <w:pPr>
        <w:spacing w:after="0"/>
        <w:ind w:left="360"/>
        <w:jc w:val="both"/>
        <w:rPr>
          <w:b/>
          <w:bCs/>
          <w:color w:val="0070C0"/>
        </w:rPr>
      </w:pPr>
      <w:r w:rsidRPr="002E37AF">
        <w:rPr>
          <w:b/>
          <w:bCs/>
          <w:color w:val="0070C0"/>
        </w:rPr>
        <w:t>Plan de Gestión de la Demanda de Atención Primaria a Especialidades</w:t>
      </w:r>
    </w:p>
    <w:p w:rsidR="002E37AF" w:rsidRPr="002E37AF" w:rsidRDefault="002E37AF" w:rsidP="00187203">
      <w:pPr>
        <w:pStyle w:val="Prrafodelista"/>
        <w:numPr>
          <w:ilvl w:val="0"/>
          <w:numId w:val="2"/>
        </w:numPr>
        <w:spacing w:after="0"/>
        <w:jc w:val="both"/>
        <w:rPr>
          <w:bCs/>
          <w:noProof/>
          <w:lang w:eastAsia="es-CL"/>
        </w:rPr>
      </w:pPr>
      <w:r w:rsidRPr="002E37AF">
        <w:rPr>
          <w:bCs/>
          <w:noProof/>
          <w:lang w:eastAsia="es-CL"/>
        </w:rPr>
        <w:t>Margarita Oyarzún comenta que no tiene espacio físico para utilizar la estrategia con Equipo Movil</w:t>
      </w:r>
    </w:p>
    <w:p w:rsidR="002E37AF" w:rsidRPr="002E37AF" w:rsidRDefault="002E37AF" w:rsidP="00187203">
      <w:pPr>
        <w:pStyle w:val="Prrafodelista"/>
        <w:numPr>
          <w:ilvl w:val="0"/>
          <w:numId w:val="2"/>
        </w:numPr>
        <w:spacing w:after="0"/>
        <w:jc w:val="both"/>
        <w:rPr>
          <w:bCs/>
          <w:noProof/>
          <w:lang w:eastAsia="es-CL"/>
        </w:rPr>
      </w:pPr>
      <w:r w:rsidRPr="002E37AF">
        <w:rPr>
          <w:bCs/>
          <w:noProof/>
          <w:lang w:eastAsia="es-CL"/>
        </w:rPr>
        <w:t>Claudia Saavedra comenta que no es factible atención de Cardiología a traves de Equipos Moviles.</w:t>
      </w:r>
    </w:p>
    <w:p w:rsidR="002E37AF" w:rsidRDefault="002E37AF" w:rsidP="00187203">
      <w:pPr>
        <w:pStyle w:val="Prrafodelista"/>
        <w:numPr>
          <w:ilvl w:val="0"/>
          <w:numId w:val="2"/>
        </w:numPr>
        <w:spacing w:after="0"/>
        <w:jc w:val="both"/>
        <w:rPr>
          <w:bCs/>
          <w:noProof/>
          <w:lang w:eastAsia="es-CL"/>
        </w:rPr>
      </w:pPr>
      <w:r w:rsidRPr="002E37AF">
        <w:rPr>
          <w:bCs/>
          <w:noProof/>
          <w:lang w:eastAsia="es-CL"/>
        </w:rPr>
        <w:t>Belen Rodriguez comenta que existen 4 casos en LE Oftalmológicas de otros Establecimientos de la Red son errores de digitación.</w:t>
      </w:r>
    </w:p>
    <w:p w:rsidR="006D5345" w:rsidRPr="006D5345" w:rsidRDefault="006D5345" w:rsidP="00187203">
      <w:pPr>
        <w:pStyle w:val="Prrafodelista"/>
        <w:numPr>
          <w:ilvl w:val="0"/>
          <w:numId w:val="2"/>
        </w:numPr>
        <w:jc w:val="both"/>
      </w:pPr>
      <w:r w:rsidRPr="006D5345">
        <w:t xml:space="preserve">Miguel Andrade dice que en nuestra experiencia el equipo móvil tiene buena acogida, por ser un servicio pequeño y semi rural, el ultimo operativo lo llevamos a cabo en conjunto con Hospital </w:t>
      </w:r>
      <w:proofErr w:type="spellStart"/>
      <w:r w:rsidRPr="006D5345">
        <w:t>Quilacahuin</w:t>
      </w:r>
      <w:proofErr w:type="spellEnd"/>
      <w:r w:rsidRPr="006D5345">
        <w:t xml:space="preserve"> dada su mejor infraestructura.</w:t>
      </w:r>
    </w:p>
    <w:p w:rsidR="006D5345" w:rsidRDefault="006D5345" w:rsidP="00187203">
      <w:pPr>
        <w:pStyle w:val="Prrafodelista"/>
        <w:numPr>
          <w:ilvl w:val="0"/>
          <w:numId w:val="2"/>
        </w:numPr>
        <w:jc w:val="both"/>
      </w:pPr>
      <w:r w:rsidRPr="006D5345">
        <w:t>Alexis Bajas, comenta</w:t>
      </w:r>
      <w:r>
        <w:rPr>
          <w:b/>
        </w:rPr>
        <w:t xml:space="preserve"> </w:t>
      </w:r>
      <w:r>
        <w:t xml:space="preserve">que por lejos la mejor estrategia para cardiología sería </w:t>
      </w:r>
      <w:proofErr w:type="spellStart"/>
      <w:r>
        <w:t>teleconsultoria</w:t>
      </w:r>
      <w:proofErr w:type="spellEnd"/>
      <w:r>
        <w:t xml:space="preserve">, sobre todo con los buenos resultados de la experiencia de </w:t>
      </w:r>
      <w:proofErr w:type="spellStart"/>
      <w:r>
        <w:t>teleneuro</w:t>
      </w:r>
      <w:proofErr w:type="spellEnd"/>
      <w:r>
        <w:t xml:space="preserve"> infantil. </w:t>
      </w:r>
    </w:p>
    <w:p w:rsidR="006D5345" w:rsidRDefault="006D5345" w:rsidP="00187203">
      <w:pPr>
        <w:pStyle w:val="Prrafodelista"/>
        <w:numPr>
          <w:ilvl w:val="0"/>
          <w:numId w:val="2"/>
        </w:numPr>
        <w:jc w:val="both"/>
      </w:pPr>
      <w:r w:rsidRPr="006D5345">
        <w:t>Dra. Angélica Maldonado comparte la estrategia de Equipos móviles</w:t>
      </w:r>
      <w:r w:rsidRPr="006D5345">
        <w:rPr>
          <w:b/>
        </w:rPr>
        <w:t xml:space="preserve">, </w:t>
      </w:r>
      <w:r>
        <w:t>lo importante es saber si APS va a contar con horas protegidas para esto.</w:t>
      </w:r>
    </w:p>
    <w:p w:rsidR="0087552D" w:rsidRDefault="0087552D" w:rsidP="0087552D">
      <w:pPr>
        <w:pStyle w:val="Prrafodelista"/>
        <w:jc w:val="both"/>
      </w:pPr>
    </w:p>
    <w:p w:rsidR="006D5345" w:rsidRPr="006D5345" w:rsidRDefault="006D5345" w:rsidP="006D5345">
      <w:pPr>
        <w:spacing w:after="0"/>
        <w:ind w:left="360"/>
        <w:jc w:val="both"/>
        <w:rPr>
          <w:b/>
          <w:bCs/>
          <w:color w:val="0070C0"/>
        </w:rPr>
      </w:pPr>
      <w:r>
        <w:rPr>
          <w:b/>
          <w:bCs/>
          <w:color w:val="0070C0"/>
        </w:rPr>
        <w:t>SIGTE</w:t>
      </w:r>
    </w:p>
    <w:p w:rsidR="001A6808" w:rsidRDefault="006D5345" w:rsidP="001A6808">
      <w:pPr>
        <w:pStyle w:val="Prrafodelista"/>
        <w:numPr>
          <w:ilvl w:val="0"/>
          <w:numId w:val="2"/>
        </w:numPr>
        <w:jc w:val="both"/>
      </w:pPr>
      <w:r w:rsidRPr="001A6808">
        <w:t xml:space="preserve">Juan Pablo Mancilla aclara que en video conferencia también mencionaron la </w:t>
      </w:r>
      <w:r w:rsidR="001A6808">
        <w:t>forma</w:t>
      </w:r>
      <w:r w:rsidRPr="001A6808">
        <w:t xml:space="preserve"> de resolver estos errores llamados</w:t>
      </w:r>
      <w:r>
        <w:t xml:space="preserve"> bloqueados.</w:t>
      </w:r>
      <w:r w:rsidR="001A6808">
        <w:t xml:space="preserve"> En relación a los más antiguos la forma de resolver es primero comparar si existen duplicados en el sistema luego revisar campo a campo si están iguales porque puede que cambie un acento en el nombre y el sistema reporta que el registro no es igual, solo cuando ya se confirma que </w:t>
      </w:r>
      <w:proofErr w:type="gramStart"/>
      <w:r w:rsidR="001A6808">
        <w:t>los campos del registro es igual</w:t>
      </w:r>
      <w:proofErr w:type="gramEnd"/>
      <w:r w:rsidR="001A6808">
        <w:t xml:space="preserve"> y aun no se puede egresar se debe enviar a </w:t>
      </w:r>
      <w:proofErr w:type="spellStart"/>
      <w:r w:rsidR="001A6808">
        <w:t>Minsal</w:t>
      </w:r>
      <w:proofErr w:type="spellEnd"/>
      <w:r w:rsidR="001A6808">
        <w:t xml:space="preserve"> para que TIC resuelva.</w:t>
      </w:r>
    </w:p>
    <w:p w:rsidR="001A6808" w:rsidRDefault="001A6808" w:rsidP="001A6808">
      <w:pPr>
        <w:pStyle w:val="Prrafodelista"/>
        <w:numPr>
          <w:ilvl w:val="0"/>
          <w:numId w:val="2"/>
        </w:numPr>
        <w:jc w:val="both"/>
      </w:pPr>
      <w:r w:rsidRPr="001A6808">
        <w:t xml:space="preserve">Juan Pablo Mancilla </w:t>
      </w:r>
      <w:r>
        <w:t xml:space="preserve">comenta que se </w:t>
      </w:r>
      <w:proofErr w:type="spellStart"/>
      <w:r>
        <w:t>inicio</w:t>
      </w:r>
      <w:proofErr w:type="spellEnd"/>
      <w:r>
        <w:t xml:space="preserve"> revisión de casos Bloqueados de Egresos en SIGTE, por lo que solicita a los Servicios de Salud revisión de los casos bloqueados, así identificar la causal del bloqueo o descartarlo con el objeto de solicitar a TIC la corrección dirigida o en su defecto que el SS realice la carga, sobre el 60% de los casos son detalles del registro local.</w:t>
      </w:r>
    </w:p>
    <w:p w:rsidR="001A6808" w:rsidRDefault="001A6808" w:rsidP="001A6808">
      <w:pPr>
        <w:pStyle w:val="Prrafodelista"/>
        <w:numPr>
          <w:ilvl w:val="0"/>
          <w:numId w:val="2"/>
        </w:numPr>
        <w:jc w:val="both"/>
      </w:pPr>
      <w:proofErr w:type="spellStart"/>
      <w:r>
        <w:t>Apigee</w:t>
      </w:r>
      <w:proofErr w:type="spellEnd"/>
      <w:r>
        <w:t xml:space="preserve"> volver a realizar las cargas, comprobar posteriormente la carga con cruces de ID Local en los ingresos o ID SIGTE en los egresos</w:t>
      </w:r>
    </w:p>
    <w:p w:rsidR="001A6808" w:rsidRDefault="001A6808" w:rsidP="001A6808">
      <w:pPr>
        <w:pStyle w:val="Prrafodelista"/>
        <w:jc w:val="both"/>
      </w:pPr>
    </w:p>
    <w:p w:rsidR="001A6808" w:rsidRDefault="001A6808" w:rsidP="00187203">
      <w:pPr>
        <w:jc w:val="both"/>
      </w:pPr>
      <w:r w:rsidRPr="00187203">
        <w:rPr>
          <w:b/>
        </w:rPr>
        <w:t>Gestiones DIGERA con TIC</w:t>
      </w:r>
    </w:p>
    <w:p w:rsidR="001A6808" w:rsidRPr="001A6808" w:rsidRDefault="001A6808" w:rsidP="00187203">
      <w:pPr>
        <w:pStyle w:val="Prrafodelista"/>
        <w:numPr>
          <w:ilvl w:val="0"/>
          <w:numId w:val="2"/>
        </w:numPr>
      </w:pPr>
      <w:r w:rsidRPr="001A6808">
        <w:t>Inconsistencia de Identidad, segundos nombres, sexo, tilde, caracteres, etc., se requiere Certificado del RCI o Monito Web</w:t>
      </w:r>
    </w:p>
    <w:p w:rsidR="001A6808" w:rsidRPr="001A6808" w:rsidRDefault="001A6808" w:rsidP="00187203">
      <w:pPr>
        <w:pStyle w:val="Prrafodelista"/>
        <w:numPr>
          <w:ilvl w:val="0"/>
          <w:numId w:val="2"/>
        </w:numPr>
      </w:pPr>
      <w:r w:rsidRPr="001A6808">
        <w:t>Duplicados exactos egresar por 99, se requiere evidencia del par en estado abierto o cerrado.</w:t>
      </w:r>
    </w:p>
    <w:p w:rsidR="001A6808" w:rsidRPr="001A6808" w:rsidRDefault="001A6808" w:rsidP="00187203">
      <w:pPr>
        <w:pStyle w:val="Prrafodelista"/>
        <w:numPr>
          <w:ilvl w:val="0"/>
          <w:numId w:val="2"/>
        </w:numPr>
      </w:pPr>
      <w:r w:rsidRPr="001A6808">
        <w:t>Traslapados en periodo, egresar por 99, se requiere evidencia del par en estado abierto o cerrado.</w:t>
      </w:r>
    </w:p>
    <w:p w:rsidR="001A6808" w:rsidRDefault="001A6808" w:rsidP="00187203">
      <w:pPr>
        <w:pStyle w:val="Prrafodelista"/>
        <w:numPr>
          <w:ilvl w:val="0"/>
          <w:numId w:val="2"/>
        </w:numPr>
      </w:pPr>
      <w:r w:rsidRPr="001A6808">
        <w:t>Duplicados no exactos por problemas de migración, como por ejemplo LE de CNE Médica de Neonatología en Beneficiario de 67 años</w:t>
      </w:r>
    </w:p>
    <w:p w:rsidR="0087552D" w:rsidRDefault="0087552D">
      <w:pPr>
        <w:rPr>
          <w:b/>
          <w:bCs/>
          <w:color w:val="0070C0"/>
        </w:rPr>
      </w:pPr>
      <w:r>
        <w:rPr>
          <w:b/>
          <w:bCs/>
          <w:color w:val="0070C0"/>
        </w:rPr>
        <w:br w:type="page"/>
      </w:r>
    </w:p>
    <w:p w:rsidR="008472F2" w:rsidRPr="001A6808" w:rsidRDefault="008472F2" w:rsidP="001A6808">
      <w:pPr>
        <w:jc w:val="both"/>
        <w:rPr>
          <w:b/>
          <w:bCs/>
          <w:color w:val="0070C0"/>
        </w:rPr>
      </w:pPr>
      <w:r w:rsidRPr="001A6808">
        <w:rPr>
          <w:b/>
          <w:bCs/>
          <w:color w:val="0070C0"/>
        </w:rPr>
        <w:lastRenderedPageBreak/>
        <w:t>Asistencia a Video Conferencia por Zoom</w:t>
      </w:r>
    </w:p>
    <w:p w:rsidR="00C4487E" w:rsidRPr="000D2330" w:rsidRDefault="00C4487E" w:rsidP="00187203">
      <w:pPr>
        <w:jc w:val="center"/>
      </w:pPr>
      <w:r>
        <w:rPr>
          <w:noProof/>
        </w:rPr>
        <w:drawing>
          <wp:inline distT="0" distB="0" distL="0" distR="0" wp14:anchorId="21190A89" wp14:editId="66597AAB">
            <wp:extent cx="5809744" cy="3372383"/>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944" t="3403" r="6848" b="5577"/>
                    <a:stretch/>
                  </pic:blipFill>
                  <pic:spPr bwMode="auto">
                    <a:xfrm>
                      <a:off x="0" y="0"/>
                      <a:ext cx="5824185" cy="33807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5B45C7" wp14:editId="3B597F44">
            <wp:extent cx="5809615" cy="3045616"/>
            <wp:effectExtent l="0" t="0" r="63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583" t="6805" r="5572" b="10397"/>
                    <a:stretch/>
                  </pic:blipFill>
                  <pic:spPr bwMode="auto">
                    <a:xfrm>
                      <a:off x="0" y="0"/>
                      <a:ext cx="5831396" cy="3057035"/>
                    </a:xfrm>
                    <a:prstGeom prst="rect">
                      <a:avLst/>
                    </a:prstGeom>
                    <a:ln>
                      <a:noFill/>
                    </a:ln>
                    <a:extLst>
                      <a:ext uri="{53640926-AAD7-44D8-BBD7-CCE9431645EC}">
                        <a14:shadowObscured xmlns:a14="http://schemas.microsoft.com/office/drawing/2010/main"/>
                      </a:ext>
                    </a:extLst>
                  </pic:spPr>
                </pic:pic>
              </a:graphicData>
            </a:graphic>
          </wp:inline>
        </w:drawing>
      </w:r>
    </w:p>
    <w:p w:rsidR="009B1ACE" w:rsidRDefault="008472F2" w:rsidP="000D2330">
      <w:pPr>
        <w:jc w:val="both"/>
        <w:rPr>
          <w:b/>
        </w:rPr>
      </w:pPr>
      <w:r w:rsidRPr="00B47012">
        <w:rPr>
          <w:b/>
        </w:rPr>
        <w:t xml:space="preserve">Termino de reunión </w:t>
      </w:r>
      <w:r w:rsidR="00BF6C8F">
        <w:rPr>
          <w:b/>
        </w:rPr>
        <w:t>16</w:t>
      </w:r>
      <w:r w:rsidRPr="00B47012">
        <w:rPr>
          <w:b/>
        </w:rPr>
        <w:t>:</w:t>
      </w:r>
      <w:r w:rsidR="000D2330">
        <w:rPr>
          <w:b/>
        </w:rPr>
        <w:t>43</w:t>
      </w:r>
      <w:r w:rsidRPr="00B47012">
        <w:rPr>
          <w:b/>
        </w:rPr>
        <w:t xml:space="preserve"> </w:t>
      </w:r>
      <w:proofErr w:type="spellStart"/>
      <w:r w:rsidRPr="00B47012">
        <w:rPr>
          <w:b/>
        </w:rPr>
        <w:t>hrs</w:t>
      </w:r>
      <w:proofErr w:type="spellEnd"/>
      <w:r w:rsidRPr="00B47012">
        <w:rPr>
          <w:b/>
        </w:rPr>
        <w:t>.</w:t>
      </w:r>
    </w:p>
    <w:sectPr w:rsidR="009B1ACE" w:rsidSect="00187203">
      <w:footerReference w:type="default" r:id="rId27"/>
      <w:pgSz w:w="12240" w:h="15840" w:code="1"/>
      <w:pgMar w:top="851" w:right="1304" w:bottom="85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DFB" w:rsidRDefault="002A3DFB" w:rsidP="00C353A3">
      <w:pPr>
        <w:spacing w:after="0" w:line="240" w:lineRule="auto"/>
      </w:pPr>
      <w:r>
        <w:separator/>
      </w:r>
    </w:p>
  </w:endnote>
  <w:endnote w:type="continuationSeparator" w:id="0">
    <w:p w:rsidR="002A3DFB" w:rsidRDefault="002A3DFB" w:rsidP="00C35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578722"/>
      <w:docPartObj>
        <w:docPartGallery w:val="Page Numbers (Bottom of Page)"/>
        <w:docPartUnique/>
      </w:docPartObj>
    </w:sdtPr>
    <w:sdtEndPr/>
    <w:sdtContent>
      <w:p w:rsidR="00D62B40" w:rsidRDefault="00D62B40">
        <w:pPr>
          <w:pStyle w:val="Piedepgina"/>
          <w:jc w:val="center"/>
        </w:pPr>
        <w:r>
          <w:fldChar w:fldCharType="begin"/>
        </w:r>
        <w:r>
          <w:instrText>PAGE   \* MERGEFORMAT</w:instrText>
        </w:r>
        <w:r>
          <w:fldChar w:fldCharType="separate"/>
        </w:r>
        <w:r w:rsidRPr="00CF43B6">
          <w:rPr>
            <w:noProof/>
            <w:lang w:val="es-ES"/>
          </w:rPr>
          <w:t>7</w:t>
        </w:r>
        <w:r>
          <w:fldChar w:fldCharType="end"/>
        </w:r>
      </w:p>
    </w:sdtContent>
  </w:sdt>
  <w:p w:rsidR="00D62B40" w:rsidRDefault="00D62B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DFB" w:rsidRDefault="002A3DFB" w:rsidP="00C353A3">
      <w:pPr>
        <w:spacing w:after="0" w:line="240" w:lineRule="auto"/>
      </w:pPr>
      <w:r>
        <w:separator/>
      </w:r>
    </w:p>
  </w:footnote>
  <w:footnote w:type="continuationSeparator" w:id="0">
    <w:p w:rsidR="002A3DFB" w:rsidRDefault="002A3DFB" w:rsidP="00C353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4E39"/>
    <w:multiLevelType w:val="hybridMultilevel"/>
    <w:tmpl w:val="72E2A1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5F30D5"/>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2F0278"/>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5F4524"/>
    <w:multiLevelType w:val="hybridMultilevel"/>
    <w:tmpl w:val="7B4C791C"/>
    <w:lvl w:ilvl="0" w:tplc="A87C29D4">
      <w:start w:val="1"/>
      <w:numFmt w:val="bullet"/>
      <w:lvlText w:val="•"/>
      <w:lvlJc w:val="left"/>
      <w:pPr>
        <w:tabs>
          <w:tab w:val="num" w:pos="720"/>
        </w:tabs>
        <w:ind w:left="720" w:hanging="360"/>
      </w:pPr>
      <w:rPr>
        <w:rFonts w:ascii="Arial" w:hAnsi="Arial" w:hint="default"/>
      </w:rPr>
    </w:lvl>
    <w:lvl w:ilvl="1" w:tplc="23B41A3A" w:tentative="1">
      <w:start w:val="1"/>
      <w:numFmt w:val="bullet"/>
      <w:lvlText w:val="•"/>
      <w:lvlJc w:val="left"/>
      <w:pPr>
        <w:tabs>
          <w:tab w:val="num" w:pos="1440"/>
        </w:tabs>
        <w:ind w:left="1440" w:hanging="360"/>
      </w:pPr>
      <w:rPr>
        <w:rFonts w:ascii="Arial" w:hAnsi="Arial" w:hint="default"/>
      </w:rPr>
    </w:lvl>
    <w:lvl w:ilvl="2" w:tplc="A500A312" w:tentative="1">
      <w:start w:val="1"/>
      <w:numFmt w:val="bullet"/>
      <w:lvlText w:val="•"/>
      <w:lvlJc w:val="left"/>
      <w:pPr>
        <w:tabs>
          <w:tab w:val="num" w:pos="2160"/>
        </w:tabs>
        <w:ind w:left="2160" w:hanging="360"/>
      </w:pPr>
      <w:rPr>
        <w:rFonts w:ascii="Arial" w:hAnsi="Arial" w:hint="default"/>
      </w:rPr>
    </w:lvl>
    <w:lvl w:ilvl="3" w:tplc="7AD0244C" w:tentative="1">
      <w:start w:val="1"/>
      <w:numFmt w:val="bullet"/>
      <w:lvlText w:val="•"/>
      <w:lvlJc w:val="left"/>
      <w:pPr>
        <w:tabs>
          <w:tab w:val="num" w:pos="2880"/>
        </w:tabs>
        <w:ind w:left="2880" w:hanging="360"/>
      </w:pPr>
      <w:rPr>
        <w:rFonts w:ascii="Arial" w:hAnsi="Arial" w:hint="default"/>
      </w:rPr>
    </w:lvl>
    <w:lvl w:ilvl="4" w:tplc="C7B28270" w:tentative="1">
      <w:start w:val="1"/>
      <w:numFmt w:val="bullet"/>
      <w:lvlText w:val="•"/>
      <w:lvlJc w:val="left"/>
      <w:pPr>
        <w:tabs>
          <w:tab w:val="num" w:pos="3600"/>
        </w:tabs>
        <w:ind w:left="3600" w:hanging="360"/>
      </w:pPr>
      <w:rPr>
        <w:rFonts w:ascii="Arial" w:hAnsi="Arial" w:hint="default"/>
      </w:rPr>
    </w:lvl>
    <w:lvl w:ilvl="5" w:tplc="A5ECEA24" w:tentative="1">
      <w:start w:val="1"/>
      <w:numFmt w:val="bullet"/>
      <w:lvlText w:val="•"/>
      <w:lvlJc w:val="left"/>
      <w:pPr>
        <w:tabs>
          <w:tab w:val="num" w:pos="4320"/>
        </w:tabs>
        <w:ind w:left="4320" w:hanging="360"/>
      </w:pPr>
      <w:rPr>
        <w:rFonts w:ascii="Arial" w:hAnsi="Arial" w:hint="default"/>
      </w:rPr>
    </w:lvl>
    <w:lvl w:ilvl="6" w:tplc="EC38AB1A" w:tentative="1">
      <w:start w:val="1"/>
      <w:numFmt w:val="bullet"/>
      <w:lvlText w:val="•"/>
      <w:lvlJc w:val="left"/>
      <w:pPr>
        <w:tabs>
          <w:tab w:val="num" w:pos="5040"/>
        </w:tabs>
        <w:ind w:left="5040" w:hanging="360"/>
      </w:pPr>
      <w:rPr>
        <w:rFonts w:ascii="Arial" w:hAnsi="Arial" w:hint="default"/>
      </w:rPr>
    </w:lvl>
    <w:lvl w:ilvl="7" w:tplc="6F64AEC8" w:tentative="1">
      <w:start w:val="1"/>
      <w:numFmt w:val="bullet"/>
      <w:lvlText w:val="•"/>
      <w:lvlJc w:val="left"/>
      <w:pPr>
        <w:tabs>
          <w:tab w:val="num" w:pos="5760"/>
        </w:tabs>
        <w:ind w:left="5760" w:hanging="360"/>
      </w:pPr>
      <w:rPr>
        <w:rFonts w:ascii="Arial" w:hAnsi="Arial" w:hint="default"/>
      </w:rPr>
    </w:lvl>
    <w:lvl w:ilvl="8" w:tplc="DBAE41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096888"/>
    <w:multiLevelType w:val="hybridMultilevel"/>
    <w:tmpl w:val="F47E3126"/>
    <w:lvl w:ilvl="0" w:tplc="EB1AF58E">
      <w:start w:val="1"/>
      <w:numFmt w:val="bullet"/>
      <w:lvlText w:val="•"/>
      <w:lvlJc w:val="left"/>
      <w:pPr>
        <w:tabs>
          <w:tab w:val="num" w:pos="720"/>
        </w:tabs>
        <w:ind w:left="720" w:hanging="360"/>
      </w:pPr>
      <w:rPr>
        <w:rFonts w:ascii="Arial" w:hAnsi="Arial" w:hint="default"/>
      </w:rPr>
    </w:lvl>
    <w:lvl w:ilvl="1" w:tplc="FAAA00B0" w:tentative="1">
      <w:start w:val="1"/>
      <w:numFmt w:val="bullet"/>
      <w:lvlText w:val="•"/>
      <w:lvlJc w:val="left"/>
      <w:pPr>
        <w:tabs>
          <w:tab w:val="num" w:pos="1440"/>
        </w:tabs>
        <w:ind w:left="1440" w:hanging="360"/>
      </w:pPr>
      <w:rPr>
        <w:rFonts w:ascii="Arial" w:hAnsi="Arial" w:hint="default"/>
      </w:rPr>
    </w:lvl>
    <w:lvl w:ilvl="2" w:tplc="B7D27992" w:tentative="1">
      <w:start w:val="1"/>
      <w:numFmt w:val="bullet"/>
      <w:lvlText w:val="•"/>
      <w:lvlJc w:val="left"/>
      <w:pPr>
        <w:tabs>
          <w:tab w:val="num" w:pos="2160"/>
        </w:tabs>
        <w:ind w:left="2160" w:hanging="360"/>
      </w:pPr>
      <w:rPr>
        <w:rFonts w:ascii="Arial" w:hAnsi="Arial" w:hint="default"/>
      </w:rPr>
    </w:lvl>
    <w:lvl w:ilvl="3" w:tplc="60F059BC" w:tentative="1">
      <w:start w:val="1"/>
      <w:numFmt w:val="bullet"/>
      <w:lvlText w:val="•"/>
      <w:lvlJc w:val="left"/>
      <w:pPr>
        <w:tabs>
          <w:tab w:val="num" w:pos="2880"/>
        </w:tabs>
        <w:ind w:left="2880" w:hanging="360"/>
      </w:pPr>
      <w:rPr>
        <w:rFonts w:ascii="Arial" w:hAnsi="Arial" w:hint="default"/>
      </w:rPr>
    </w:lvl>
    <w:lvl w:ilvl="4" w:tplc="12B04BC6" w:tentative="1">
      <w:start w:val="1"/>
      <w:numFmt w:val="bullet"/>
      <w:lvlText w:val="•"/>
      <w:lvlJc w:val="left"/>
      <w:pPr>
        <w:tabs>
          <w:tab w:val="num" w:pos="3600"/>
        </w:tabs>
        <w:ind w:left="3600" w:hanging="360"/>
      </w:pPr>
      <w:rPr>
        <w:rFonts w:ascii="Arial" w:hAnsi="Arial" w:hint="default"/>
      </w:rPr>
    </w:lvl>
    <w:lvl w:ilvl="5" w:tplc="3DB47CA0" w:tentative="1">
      <w:start w:val="1"/>
      <w:numFmt w:val="bullet"/>
      <w:lvlText w:val="•"/>
      <w:lvlJc w:val="left"/>
      <w:pPr>
        <w:tabs>
          <w:tab w:val="num" w:pos="4320"/>
        </w:tabs>
        <w:ind w:left="4320" w:hanging="360"/>
      </w:pPr>
      <w:rPr>
        <w:rFonts w:ascii="Arial" w:hAnsi="Arial" w:hint="default"/>
      </w:rPr>
    </w:lvl>
    <w:lvl w:ilvl="6" w:tplc="943A0D5C" w:tentative="1">
      <w:start w:val="1"/>
      <w:numFmt w:val="bullet"/>
      <w:lvlText w:val="•"/>
      <w:lvlJc w:val="left"/>
      <w:pPr>
        <w:tabs>
          <w:tab w:val="num" w:pos="5040"/>
        </w:tabs>
        <w:ind w:left="5040" w:hanging="360"/>
      </w:pPr>
      <w:rPr>
        <w:rFonts w:ascii="Arial" w:hAnsi="Arial" w:hint="default"/>
      </w:rPr>
    </w:lvl>
    <w:lvl w:ilvl="7" w:tplc="CEFC167C" w:tentative="1">
      <w:start w:val="1"/>
      <w:numFmt w:val="bullet"/>
      <w:lvlText w:val="•"/>
      <w:lvlJc w:val="left"/>
      <w:pPr>
        <w:tabs>
          <w:tab w:val="num" w:pos="5760"/>
        </w:tabs>
        <w:ind w:left="5760" w:hanging="360"/>
      </w:pPr>
      <w:rPr>
        <w:rFonts w:ascii="Arial" w:hAnsi="Arial" w:hint="default"/>
      </w:rPr>
    </w:lvl>
    <w:lvl w:ilvl="8" w:tplc="1862A5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491D7C"/>
    <w:multiLevelType w:val="multilevel"/>
    <w:tmpl w:val="987C50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0C7136"/>
    <w:multiLevelType w:val="hybridMultilevel"/>
    <w:tmpl w:val="D7DA80F6"/>
    <w:lvl w:ilvl="0" w:tplc="CB3EC47C">
      <w:start w:val="1"/>
      <w:numFmt w:val="bullet"/>
      <w:lvlText w:val="•"/>
      <w:lvlJc w:val="left"/>
      <w:pPr>
        <w:tabs>
          <w:tab w:val="num" w:pos="720"/>
        </w:tabs>
        <w:ind w:left="720" w:hanging="360"/>
      </w:pPr>
      <w:rPr>
        <w:rFonts w:ascii="Arial" w:hAnsi="Arial" w:hint="default"/>
      </w:rPr>
    </w:lvl>
    <w:lvl w:ilvl="1" w:tplc="84E6EABC" w:tentative="1">
      <w:start w:val="1"/>
      <w:numFmt w:val="bullet"/>
      <w:lvlText w:val="•"/>
      <w:lvlJc w:val="left"/>
      <w:pPr>
        <w:tabs>
          <w:tab w:val="num" w:pos="1440"/>
        </w:tabs>
        <w:ind w:left="1440" w:hanging="360"/>
      </w:pPr>
      <w:rPr>
        <w:rFonts w:ascii="Arial" w:hAnsi="Arial" w:hint="default"/>
      </w:rPr>
    </w:lvl>
    <w:lvl w:ilvl="2" w:tplc="E53488B0" w:tentative="1">
      <w:start w:val="1"/>
      <w:numFmt w:val="bullet"/>
      <w:lvlText w:val="•"/>
      <w:lvlJc w:val="left"/>
      <w:pPr>
        <w:tabs>
          <w:tab w:val="num" w:pos="2160"/>
        </w:tabs>
        <w:ind w:left="2160" w:hanging="360"/>
      </w:pPr>
      <w:rPr>
        <w:rFonts w:ascii="Arial" w:hAnsi="Arial" w:hint="default"/>
      </w:rPr>
    </w:lvl>
    <w:lvl w:ilvl="3" w:tplc="320ECB7E" w:tentative="1">
      <w:start w:val="1"/>
      <w:numFmt w:val="bullet"/>
      <w:lvlText w:val="•"/>
      <w:lvlJc w:val="left"/>
      <w:pPr>
        <w:tabs>
          <w:tab w:val="num" w:pos="2880"/>
        </w:tabs>
        <w:ind w:left="2880" w:hanging="360"/>
      </w:pPr>
      <w:rPr>
        <w:rFonts w:ascii="Arial" w:hAnsi="Arial" w:hint="default"/>
      </w:rPr>
    </w:lvl>
    <w:lvl w:ilvl="4" w:tplc="506EF35E" w:tentative="1">
      <w:start w:val="1"/>
      <w:numFmt w:val="bullet"/>
      <w:lvlText w:val="•"/>
      <w:lvlJc w:val="left"/>
      <w:pPr>
        <w:tabs>
          <w:tab w:val="num" w:pos="3600"/>
        </w:tabs>
        <w:ind w:left="3600" w:hanging="360"/>
      </w:pPr>
      <w:rPr>
        <w:rFonts w:ascii="Arial" w:hAnsi="Arial" w:hint="default"/>
      </w:rPr>
    </w:lvl>
    <w:lvl w:ilvl="5" w:tplc="DF648390" w:tentative="1">
      <w:start w:val="1"/>
      <w:numFmt w:val="bullet"/>
      <w:lvlText w:val="•"/>
      <w:lvlJc w:val="left"/>
      <w:pPr>
        <w:tabs>
          <w:tab w:val="num" w:pos="4320"/>
        </w:tabs>
        <w:ind w:left="4320" w:hanging="360"/>
      </w:pPr>
      <w:rPr>
        <w:rFonts w:ascii="Arial" w:hAnsi="Arial" w:hint="default"/>
      </w:rPr>
    </w:lvl>
    <w:lvl w:ilvl="6" w:tplc="C588832A" w:tentative="1">
      <w:start w:val="1"/>
      <w:numFmt w:val="bullet"/>
      <w:lvlText w:val="•"/>
      <w:lvlJc w:val="left"/>
      <w:pPr>
        <w:tabs>
          <w:tab w:val="num" w:pos="5040"/>
        </w:tabs>
        <w:ind w:left="5040" w:hanging="360"/>
      </w:pPr>
      <w:rPr>
        <w:rFonts w:ascii="Arial" w:hAnsi="Arial" w:hint="default"/>
      </w:rPr>
    </w:lvl>
    <w:lvl w:ilvl="7" w:tplc="60BC9B64" w:tentative="1">
      <w:start w:val="1"/>
      <w:numFmt w:val="bullet"/>
      <w:lvlText w:val="•"/>
      <w:lvlJc w:val="left"/>
      <w:pPr>
        <w:tabs>
          <w:tab w:val="num" w:pos="5760"/>
        </w:tabs>
        <w:ind w:left="5760" w:hanging="360"/>
      </w:pPr>
      <w:rPr>
        <w:rFonts w:ascii="Arial" w:hAnsi="Arial" w:hint="default"/>
      </w:rPr>
    </w:lvl>
    <w:lvl w:ilvl="8" w:tplc="BA3871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61770F"/>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3F72B1"/>
    <w:multiLevelType w:val="hybridMultilevel"/>
    <w:tmpl w:val="92F2D782"/>
    <w:lvl w:ilvl="0" w:tplc="3468DACE">
      <w:start w:val="1"/>
      <w:numFmt w:val="bullet"/>
      <w:lvlText w:val="•"/>
      <w:lvlJc w:val="left"/>
      <w:pPr>
        <w:tabs>
          <w:tab w:val="num" w:pos="720"/>
        </w:tabs>
        <w:ind w:left="720" w:hanging="360"/>
      </w:pPr>
      <w:rPr>
        <w:rFonts w:ascii="Arial" w:hAnsi="Arial" w:hint="default"/>
      </w:rPr>
    </w:lvl>
    <w:lvl w:ilvl="1" w:tplc="BEDC7126" w:tentative="1">
      <w:start w:val="1"/>
      <w:numFmt w:val="bullet"/>
      <w:lvlText w:val="•"/>
      <w:lvlJc w:val="left"/>
      <w:pPr>
        <w:tabs>
          <w:tab w:val="num" w:pos="1440"/>
        </w:tabs>
        <w:ind w:left="1440" w:hanging="360"/>
      </w:pPr>
      <w:rPr>
        <w:rFonts w:ascii="Arial" w:hAnsi="Arial" w:hint="default"/>
      </w:rPr>
    </w:lvl>
    <w:lvl w:ilvl="2" w:tplc="5B567E5C" w:tentative="1">
      <w:start w:val="1"/>
      <w:numFmt w:val="bullet"/>
      <w:lvlText w:val="•"/>
      <w:lvlJc w:val="left"/>
      <w:pPr>
        <w:tabs>
          <w:tab w:val="num" w:pos="2160"/>
        </w:tabs>
        <w:ind w:left="2160" w:hanging="360"/>
      </w:pPr>
      <w:rPr>
        <w:rFonts w:ascii="Arial" w:hAnsi="Arial" w:hint="default"/>
      </w:rPr>
    </w:lvl>
    <w:lvl w:ilvl="3" w:tplc="013A826A" w:tentative="1">
      <w:start w:val="1"/>
      <w:numFmt w:val="bullet"/>
      <w:lvlText w:val="•"/>
      <w:lvlJc w:val="left"/>
      <w:pPr>
        <w:tabs>
          <w:tab w:val="num" w:pos="2880"/>
        </w:tabs>
        <w:ind w:left="2880" w:hanging="360"/>
      </w:pPr>
      <w:rPr>
        <w:rFonts w:ascii="Arial" w:hAnsi="Arial" w:hint="default"/>
      </w:rPr>
    </w:lvl>
    <w:lvl w:ilvl="4" w:tplc="7B60A358" w:tentative="1">
      <w:start w:val="1"/>
      <w:numFmt w:val="bullet"/>
      <w:lvlText w:val="•"/>
      <w:lvlJc w:val="left"/>
      <w:pPr>
        <w:tabs>
          <w:tab w:val="num" w:pos="3600"/>
        </w:tabs>
        <w:ind w:left="3600" w:hanging="360"/>
      </w:pPr>
      <w:rPr>
        <w:rFonts w:ascii="Arial" w:hAnsi="Arial" w:hint="default"/>
      </w:rPr>
    </w:lvl>
    <w:lvl w:ilvl="5" w:tplc="0EE4A9BA" w:tentative="1">
      <w:start w:val="1"/>
      <w:numFmt w:val="bullet"/>
      <w:lvlText w:val="•"/>
      <w:lvlJc w:val="left"/>
      <w:pPr>
        <w:tabs>
          <w:tab w:val="num" w:pos="4320"/>
        </w:tabs>
        <w:ind w:left="4320" w:hanging="360"/>
      </w:pPr>
      <w:rPr>
        <w:rFonts w:ascii="Arial" w:hAnsi="Arial" w:hint="default"/>
      </w:rPr>
    </w:lvl>
    <w:lvl w:ilvl="6" w:tplc="AFF002E2" w:tentative="1">
      <w:start w:val="1"/>
      <w:numFmt w:val="bullet"/>
      <w:lvlText w:val="•"/>
      <w:lvlJc w:val="left"/>
      <w:pPr>
        <w:tabs>
          <w:tab w:val="num" w:pos="5040"/>
        </w:tabs>
        <w:ind w:left="5040" w:hanging="360"/>
      </w:pPr>
      <w:rPr>
        <w:rFonts w:ascii="Arial" w:hAnsi="Arial" w:hint="default"/>
      </w:rPr>
    </w:lvl>
    <w:lvl w:ilvl="7" w:tplc="E3944430" w:tentative="1">
      <w:start w:val="1"/>
      <w:numFmt w:val="bullet"/>
      <w:lvlText w:val="•"/>
      <w:lvlJc w:val="left"/>
      <w:pPr>
        <w:tabs>
          <w:tab w:val="num" w:pos="5760"/>
        </w:tabs>
        <w:ind w:left="5760" w:hanging="360"/>
      </w:pPr>
      <w:rPr>
        <w:rFonts w:ascii="Arial" w:hAnsi="Arial" w:hint="default"/>
      </w:rPr>
    </w:lvl>
    <w:lvl w:ilvl="8" w:tplc="4EF8EE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883BB9"/>
    <w:multiLevelType w:val="hybridMultilevel"/>
    <w:tmpl w:val="B790B13C"/>
    <w:lvl w:ilvl="0" w:tplc="EB6E7AEC">
      <w:start w:val="1"/>
      <w:numFmt w:val="bullet"/>
      <w:lvlText w:val="•"/>
      <w:lvlJc w:val="left"/>
      <w:pPr>
        <w:tabs>
          <w:tab w:val="num" w:pos="720"/>
        </w:tabs>
        <w:ind w:left="720" w:hanging="360"/>
      </w:pPr>
      <w:rPr>
        <w:rFonts w:ascii="Arial" w:hAnsi="Arial" w:hint="default"/>
      </w:rPr>
    </w:lvl>
    <w:lvl w:ilvl="1" w:tplc="4A4807FC" w:tentative="1">
      <w:start w:val="1"/>
      <w:numFmt w:val="bullet"/>
      <w:lvlText w:val="•"/>
      <w:lvlJc w:val="left"/>
      <w:pPr>
        <w:tabs>
          <w:tab w:val="num" w:pos="1440"/>
        </w:tabs>
        <w:ind w:left="1440" w:hanging="360"/>
      </w:pPr>
      <w:rPr>
        <w:rFonts w:ascii="Arial" w:hAnsi="Arial" w:hint="default"/>
      </w:rPr>
    </w:lvl>
    <w:lvl w:ilvl="2" w:tplc="8F923CD4" w:tentative="1">
      <w:start w:val="1"/>
      <w:numFmt w:val="bullet"/>
      <w:lvlText w:val="•"/>
      <w:lvlJc w:val="left"/>
      <w:pPr>
        <w:tabs>
          <w:tab w:val="num" w:pos="2160"/>
        </w:tabs>
        <w:ind w:left="2160" w:hanging="360"/>
      </w:pPr>
      <w:rPr>
        <w:rFonts w:ascii="Arial" w:hAnsi="Arial" w:hint="default"/>
      </w:rPr>
    </w:lvl>
    <w:lvl w:ilvl="3" w:tplc="030A106A" w:tentative="1">
      <w:start w:val="1"/>
      <w:numFmt w:val="bullet"/>
      <w:lvlText w:val="•"/>
      <w:lvlJc w:val="left"/>
      <w:pPr>
        <w:tabs>
          <w:tab w:val="num" w:pos="2880"/>
        </w:tabs>
        <w:ind w:left="2880" w:hanging="360"/>
      </w:pPr>
      <w:rPr>
        <w:rFonts w:ascii="Arial" w:hAnsi="Arial" w:hint="default"/>
      </w:rPr>
    </w:lvl>
    <w:lvl w:ilvl="4" w:tplc="1ECA98D6" w:tentative="1">
      <w:start w:val="1"/>
      <w:numFmt w:val="bullet"/>
      <w:lvlText w:val="•"/>
      <w:lvlJc w:val="left"/>
      <w:pPr>
        <w:tabs>
          <w:tab w:val="num" w:pos="3600"/>
        </w:tabs>
        <w:ind w:left="3600" w:hanging="360"/>
      </w:pPr>
      <w:rPr>
        <w:rFonts w:ascii="Arial" w:hAnsi="Arial" w:hint="default"/>
      </w:rPr>
    </w:lvl>
    <w:lvl w:ilvl="5" w:tplc="EA182F70" w:tentative="1">
      <w:start w:val="1"/>
      <w:numFmt w:val="bullet"/>
      <w:lvlText w:val="•"/>
      <w:lvlJc w:val="left"/>
      <w:pPr>
        <w:tabs>
          <w:tab w:val="num" w:pos="4320"/>
        </w:tabs>
        <w:ind w:left="4320" w:hanging="360"/>
      </w:pPr>
      <w:rPr>
        <w:rFonts w:ascii="Arial" w:hAnsi="Arial" w:hint="default"/>
      </w:rPr>
    </w:lvl>
    <w:lvl w:ilvl="6" w:tplc="38F8E478" w:tentative="1">
      <w:start w:val="1"/>
      <w:numFmt w:val="bullet"/>
      <w:lvlText w:val="•"/>
      <w:lvlJc w:val="left"/>
      <w:pPr>
        <w:tabs>
          <w:tab w:val="num" w:pos="5040"/>
        </w:tabs>
        <w:ind w:left="5040" w:hanging="360"/>
      </w:pPr>
      <w:rPr>
        <w:rFonts w:ascii="Arial" w:hAnsi="Arial" w:hint="default"/>
      </w:rPr>
    </w:lvl>
    <w:lvl w:ilvl="7" w:tplc="659CB076" w:tentative="1">
      <w:start w:val="1"/>
      <w:numFmt w:val="bullet"/>
      <w:lvlText w:val="•"/>
      <w:lvlJc w:val="left"/>
      <w:pPr>
        <w:tabs>
          <w:tab w:val="num" w:pos="5760"/>
        </w:tabs>
        <w:ind w:left="5760" w:hanging="360"/>
      </w:pPr>
      <w:rPr>
        <w:rFonts w:ascii="Arial" w:hAnsi="Arial" w:hint="default"/>
      </w:rPr>
    </w:lvl>
    <w:lvl w:ilvl="8" w:tplc="454004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E2A7F86"/>
    <w:multiLevelType w:val="hybridMultilevel"/>
    <w:tmpl w:val="FB5CA252"/>
    <w:lvl w:ilvl="0" w:tplc="BEC4F2DA">
      <w:start w:val="1"/>
      <w:numFmt w:val="bullet"/>
      <w:lvlText w:val="•"/>
      <w:lvlJc w:val="left"/>
      <w:pPr>
        <w:tabs>
          <w:tab w:val="num" w:pos="720"/>
        </w:tabs>
        <w:ind w:left="720" w:hanging="360"/>
      </w:pPr>
      <w:rPr>
        <w:rFonts w:ascii="Arial" w:hAnsi="Arial" w:hint="default"/>
      </w:rPr>
    </w:lvl>
    <w:lvl w:ilvl="1" w:tplc="456A7558" w:tentative="1">
      <w:start w:val="1"/>
      <w:numFmt w:val="bullet"/>
      <w:lvlText w:val="•"/>
      <w:lvlJc w:val="left"/>
      <w:pPr>
        <w:tabs>
          <w:tab w:val="num" w:pos="1440"/>
        </w:tabs>
        <w:ind w:left="1440" w:hanging="360"/>
      </w:pPr>
      <w:rPr>
        <w:rFonts w:ascii="Arial" w:hAnsi="Arial" w:hint="default"/>
      </w:rPr>
    </w:lvl>
    <w:lvl w:ilvl="2" w:tplc="17244194" w:tentative="1">
      <w:start w:val="1"/>
      <w:numFmt w:val="bullet"/>
      <w:lvlText w:val="•"/>
      <w:lvlJc w:val="left"/>
      <w:pPr>
        <w:tabs>
          <w:tab w:val="num" w:pos="2160"/>
        </w:tabs>
        <w:ind w:left="2160" w:hanging="360"/>
      </w:pPr>
      <w:rPr>
        <w:rFonts w:ascii="Arial" w:hAnsi="Arial" w:hint="default"/>
      </w:rPr>
    </w:lvl>
    <w:lvl w:ilvl="3" w:tplc="39D4E9B2" w:tentative="1">
      <w:start w:val="1"/>
      <w:numFmt w:val="bullet"/>
      <w:lvlText w:val="•"/>
      <w:lvlJc w:val="left"/>
      <w:pPr>
        <w:tabs>
          <w:tab w:val="num" w:pos="2880"/>
        </w:tabs>
        <w:ind w:left="2880" w:hanging="360"/>
      </w:pPr>
      <w:rPr>
        <w:rFonts w:ascii="Arial" w:hAnsi="Arial" w:hint="default"/>
      </w:rPr>
    </w:lvl>
    <w:lvl w:ilvl="4" w:tplc="0B007466" w:tentative="1">
      <w:start w:val="1"/>
      <w:numFmt w:val="bullet"/>
      <w:lvlText w:val="•"/>
      <w:lvlJc w:val="left"/>
      <w:pPr>
        <w:tabs>
          <w:tab w:val="num" w:pos="3600"/>
        </w:tabs>
        <w:ind w:left="3600" w:hanging="360"/>
      </w:pPr>
      <w:rPr>
        <w:rFonts w:ascii="Arial" w:hAnsi="Arial" w:hint="default"/>
      </w:rPr>
    </w:lvl>
    <w:lvl w:ilvl="5" w:tplc="0678A206" w:tentative="1">
      <w:start w:val="1"/>
      <w:numFmt w:val="bullet"/>
      <w:lvlText w:val="•"/>
      <w:lvlJc w:val="left"/>
      <w:pPr>
        <w:tabs>
          <w:tab w:val="num" w:pos="4320"/>
        </w:tabs>
        <w:ind w:left="4320" w:hanging="360"/>
      </w:pPr>
      <w:rPr>
        <w:rFonts w:ascii="Arial" w:hAnsi="Arial" w:hint="default"/>
      </w:rPr>
    </w:lvl>
    <w:lvl w:ilvl="6" w:tplc="612AF884" w:tentative="1">
      <w:start w:val="1"/>
      <w:numFmt w:val="bullet"/>
      <w:lvlText w:val="•"/>
      <w:lvlJc w:val="left"/>
      <w:pPr>
        <w:tabs>
          <w:tab w:val="num" w:pos="5040"/>
        </w:tabs>
        <w:ind w:left="5040" w:hanging="360"/>
      </w:pPr>
      <w:rPr>
        <w:rFonts w:ascii="Arial" w:hAnsi="Arial" w:hint="default"/>
      </w:rPr>
    </w:lvl>
    <w:lvl w:ilvl="7" w:tplc="A9EA270C" w:tentative="1">
      <w:start w:val="1"/>
      <w:numFmt w:val="bullet"/>
      <w:lvlText w:val="•"/>
      <w:lvlJc w:val="left"/>
      <w:pPr>
        <w:tabs>
          <w:tab w:val="num" w:pos="5760"/>
        </w:tabs>
        <w:ind w:left="5760" w:hanging="360"/>
      </w:pPr>
      <w:rPr>
        <w:rFonts w:ascii="Arial" w:hAnsi="Arial" w:hint="default"/>
      </w:rPr>
    </w:lvl>
    <w:lvl w:ilvl="8" w:tplc="4CEEC10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AF4EF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F73400F"/>
    <w:multiLevelType w:val="hybridMultilevel"/>
    <w:tmpl w:val="F36E71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616E3A"/>
    <w:multiLevelType w:val="hybridMultilevel"/>
    <w:tmpl w:val="E8CC7D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4D1203E"/>
    <w:multiLevelType w:val="multilevel"/>
    <w:tmpl w:val="987C50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614074F"/>
    <w:multiLevelType w:val="hybridMultilevel"/>
    <w:tmpl w:val="20EA04F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9DE3B0A"/>
    <w:multiLevelType w:val="hybridMultilevel"/>
    <w:tmpl w:val="4AA29C3A"/>
    <w:lvl w:ilvl="0" w:tplc="D9A2C896">
      <w:start w:val="1"/>
      <w:numFmt w:val="bullet"/>
      <w:lvlText w:val="•"/>
      <w:lvlJc w:val="left"/>
      <w:pPr>
        <w:tabs>
          <w:tab w:val="num" w:pos="720"/>
        </w:tabs>
        <w:ind w:left="720" w:hanging="360"/>
      </w:pPr>
      <w:rPr>
        <w:rFonts w:ascii="Times New Roman" w:hAnsi="Times New Roman" w:hint="default"/>
      </w:rPr>
    </w:lvl>
    <w:lvl w:ilvl="1" w:tplc="BDA6270C" w:tentative="1">
      <w:start w:val="1"/>
      <w:numFmt w:val="bullet"/>
      <w:lvlText w:val="•"/>
      <w:lvlJc w:val="left"/>
      <w:pPr>
        <w:tabs>
          <w:tab w:val="num" w:pos="1440"/>
        </w:tabs>
        <w:ind w:left="1440" w:hanging="360"/>
      </w:pPr>
      <w:rPr>
        <w:rFonts w:ascii="Times New Roman" w:hAnsi="Times New Roman" w:hint="default"/>
      </w:rPr>
    </w:lvl>
    <w:lvl w:ilvl="2" w:tplc="43184822" w:tentative="1">
      <w:start w:val="1"/>
      <w:numFmt w:val="bullet"/>
      <w:lvlText w:val="•"/>
      <w:lvlJc w:val="left"/>
      <w:pPr>
        <w:tabs>
          <w:tab w:val="num" w:pos="2160"/>
        </w:tabs>
        <w:ind w:left="2160" w:hanging="360"/>
      </w:pPr>
      <w:rPr>
        <w:rFonts w:ascii="Times New Roman" w:hAnsi="Times New Roman" w:hint="default"/>
      </w:rPr>
    </w:lvl>
    <w:lvl w:ilvl="3" w:tplc="C7C2FA2C" w:tentative="1">
      <w:start w:val="1"/>
      <w:numFmt w:val="bullet"/>
      <w:lvlText w:val="•"/>
      <w:lvlJc w:val="left"/>
      <w:pPr>
        <w:tabs>
          <w:tab w:val="num" w:pos="2880"/>
        </w:tabs>
        <w:ind w:left="2880" w:hanging="360"/>
      </w:pPr>
      <w:rPr>
        <w:rFonts w:ascii="Times New Roman" w:hAnsi="Times New Roman" w:hint="default"/>
      </w:rPr>
    </w:lvl>
    <w:lvl w:ilvl="4" w:tplc="F620E86A" w:tentative="1">
      <w:start w:val="1"/>
      <w:numFmt w:val="bullet"/>
      <w:lvlText w:val="•"/>
      <w:lvlJc w:val="left"/>
      <w:pPr>
        <w:tabs>
          <w:tab w:val="num" w:pos="3600"/>
        </w:tabs>
        <w:ind w:left="3600" w:hanging="360"/>
      </w:pPr>
      <w:rPr>
        <w:rFonts w:ascii="Times New Roman" w:hAnsi="Times New Roman" w:hint="default"/>
      </w:rPr>
    </w:lvl>
    <w:lvl w:ilvl="5" w:tplc="B8F88D74" w:tentative="1">
      <w:start w:val="1"/>
      <w:numFmt w:val="bullet"/>
      <w:lvlText w:val="•"/>
      <w:lvlJc w:val="left"/>
      <w:pPr>
        <w:tabs>
          <w:tab w:val="num" w:pos="4320"/>
        </w:tabs>
        <w:ind w:left="4320" w:hanging="360"/>
      </w:pPr>
      <w:rPr>
        <w:rFonts w:ascii="Times New Roman" w:hAnsi="Times New Roman" w:hint="default"/>
      </w:rPr>
    </w:lvl>
    <w:lvl w:ilvl="6" w:tplc="060AEE56" w:tentative="1">
      <w:start w:val="1"/>
      <w:numFmt w:val="bullet"/>
      <w:lvlText w:val="•"/>
      <w:lvlJc w:val="left"/>
      <w:pPr>
        <w:tabs>
          <w:tab w:val="num" w:pos="5040"/>
        </w:tabs>
        <w:ind w:left="5040" w:hanging="360"/>
      </w:pPr>
      <w:rPr>
        <w:rFonts w:ascii="Times New Roman" w:hAnsi="Times New Roman" w:hint="default"/>
      </w:rPr>
    </w:lvl>
    <w:lvl w:ilvl="7" w:tplc="ED28C698" w:tentative="1">
      <w:start w:val="1"/>
      <w:numFmt w:val="bullet"/>
      <w:lvlText w:val="•"/>
      <w:lvlJc w:val="left"/>
      <w:pPr>
        <w:tabs>
          <w:tab w:val="num" w:pos="5760"/>
        </w:tabs>
        <w:ind w:left="5760" w:hanging="360"/>
      </w:pPr>
      <w:rPr>
        <w:rFonts w:ascii="Times New Roman" w:hAnsi="Times New Roman" w:hint="default"/>
      </w:rPr>
    </w:lvl>
    <w:lvl w:ilvl="8" w:tplc="401A8B2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CDD2752"/>
    <w:multiLevelType w:val="hybridMultilevel"/>
    <w:tmpl w:val="23DACA3E"/>
    <w:lvl w:ilvl="0" w:tplc="61520AE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FD0529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5186B7A"/>
    <w:multiLevelType w:val="hybridMultilevel"/>
    <w:tmpl w:val="DF02CA5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7C510902"/>
    <w:multiLevelType w:val="hybridMultilevel"/>
    <w:tmpl w:val="8CF040D8"/>
    <w:lvl w:ilvl="0" w:tplc="20AA742C">
      <w:start w:val="1"/>
      <w:numFmt w:val="bullet"/>
      <w:lvlText w:val="•"/>
      <w:lvlJc w:val="left"/>
      <w:pPr>
        <w:tabs>
          <w:tab w:val="num" w:pos="720"/>
        </w:tabs>
        <w:ind w:left="720" w:hanging="360"/>
      </w:pPr>
      <w:rPr>
        <w:rFonts w:ascii="Times New Roman" w:hAnsi="Times New Roman" w:hint="default"/>
      </w:rPr>
    </w:lvl>
    <w:lvl w:ilvl="1" w:tplc="336ACD06" w:tentative="1">
      <w:start w:val="1"/>
      <w:numFmt w:val="bullet"/>
      <w:lvlText w:val="•"/>
      <w:lvlJc w:val="left"/>
      <w:pPr>
        <w:tabs>
          <w:tab w:val="num" w:pos="1440"/>
        </w:tabs>
        <w:ind w:left="1440" w:hanging="360"/>
      </w:pPr>
      <w:rPr>
        <w:rFonts w:ascii="Times New Roman" w:hAnsi="Times New Roman" w:hint="default"/>
      </w:rPr>
    </w:lvl>
    <w:lvl w:ilvl="2" w:tplc="D40ECF12" w:tentative="1">
      <w:start w:val="1"/>
      <w:numFmt w:val="bullet"/>
      <w:lvlText w:val="•"/>
      <w:lvlJc w:val="left"/>
      <w:pPr>
        <w:tabs>
          <w:tab w:val="num" w:pos="2160"/>
        </w:tabs>
        <w:ind w:left="2160" w:hanging="360"/>
      </w:pPr>
      <w:rPr>
        <w:rFonts w:ascii="Times New Roman" w:hAnsi="Times New Roman" w:hint="default"/>
      </w:rPr>
    </w:lvl>
    <w:lvl w:ilvl="3" w:tplc="77FA2586" w:tentative="1">
      <w:start w:val="1"/>
      <w:numFmt w:val="bullet"/>
      <w:lvlText w:val="•"/>
      <w:lvlJc w:val="left"/>
      <w:pPr>
        <w:tabs>
          <w:tab w:val="num" w:pos="2880"/>
        </w:tabs>
        <w:ind w:left="2880" w:hanging="360"/>
      </w:pPr>
      <w:rPr>
        <w:rFonts w:ascii="Times New Roman" w:hAnsi="Times New Roman" w:hint="default"/>
      </w:rPr>
    </w:lvl>
    <w:lvl w:ilvl="4" w:tplc="CA3CDDFA" w:tentative="1">
      <w:start w:val="1"/>
      <w:numFmt w:val="bullet"/>
      <w:lvlText w:val="•"/>
      <w:lvlJc w:val="left"/>
      <w:pPr>
        <w:tabs>
          <w:tab w:val="num" w:pos="3600"/>
        </w:tabs>
        <w:ind w:left="3600" w:hanging="360"/>
      </w:pPr>
      <w:rPr>
        <w:rFonts w:ascii="Times New Roman" w:hAnsi="Times New Roman" w:hint="default"/>
      </w:rPr>
    </w:lvl>
    <w:lvl w:ilvl="5" w:tplc="4E2661FC" w:tentative="1">
      <w:start w:val="1"/>
      <w:numFmt w:val="bullet"/>
      <w:lvlText w:val="•"/>
      <w:lvlJc w:val="left"/>
      <w:pPr>
        <w:tabs>
          <w:tab w:val="num" w:pos="4320"/>
        </w:tabs>
        <w:ind w:left="4320" w:hanging="360"/>
      </w:pPr>
      <w:rPr>
        <w:rFonts w:ascii="Times New Roman" w:hAnsi="Times New Roman" w:hint="default"/>
      </w:rPr>
    </w:lvl>
    <w:lvl w:ilvl="6" w:tplc="8DD25AE2" w:tentative="1">
      <w:start w:val="1"/>
      <w:numFmt w:val="bullet"/>
      <w:lvlText w:val="•"/>
      <w:lvlJc w:val="left"/>
      <w:pPr>
        <w:tabs>
          <w:tab w:val="num" w:pos="5040"/>
        </w:tabs>
        <w:ind w:left="5040" w:hanging="360"/>
      </w:pPr>
      <w:rPr>
        <w:rFonts w:ascii="Times New Roman" w:hAnsi="Times New Roman" w:hint="default"/>
      </w:rPr>
    </w:lvl>
    <w:lvl w:ilvl="7" w:tplc="EB54A958" w:tentative="1">
      <w:start w:val="1"/>
      <w:numFmt w:val="bullet"/>
      <w:lvlText w:val="•"/>
      <w:lvlJc w:val="left"/>
      <w:pPr>
        <w:tabs>
          <w:tab w:val="num" w:pos="5760"/>
        </w:tabs>
        <w:ind w:left="5760" w:hanging="360"/>
      </w:pPr>
      <w:rPr>
        <w:rFonts w:ascii="Times New Roman" w:hAnsi="Times New Roman" w:hint="default"/>
      </w:rPr>
    </w:lvl>
    <w:lvl w:ilvl="8" w:tplc="030EAC14"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15"/>
  </w:num>
  <w:num w:numId="3">
    <w:abstractNumId w:val="5"/>
  </w:num>
  <w:num w:numId="4">
    <w:abstractNumId w:val="4"/>
  </w:num>
  <w:num w:numId="5">
    <w:abstractNumId w:val="12"/>
  </w:num>
  <w:num w:numId="6">
    <w:abstractNumId w:val="0"/>
  </w:num>
  <w:num w:numId="7">
    <w:abstractNumId w:val="13"/>
  </w:num>
  <w:num w:numId="8">
    <w:abstractNumId w:val="14"/>
  </w:num>
  <w:num w:numId="9">
    <w:abstractNumId w:val="11"/>
  </w:num>
  <w:num w:numId="10">
    <w:abstractNumId w:val="17"/>
  </w:num>
  <w:num w:numId="11">
    <w:abstractNumId w:val="2"/>
  </w:num>
  <w:num w:numId="12">
    <w:abstractNumId w:val="1"/>
  </w:num>
  <w:num w:numId="13">
    <w:abstractNumId w:val="18"/>
  </w:num>
  <w:num w:numId="14">
    <w:abstractNumId w:val="7"/>
  </w:num>
  <w:num w:numId="15">
    <w:abstractNumId w:val="16"/>
  </w:num>
  <w:num w:numId="16">
    <w:abstractNumId w:val="20"/>
  </w:num>
  <w:num w:numId="17">
    <w:abstractNumId w:val="10"/>
  </w:num>
  <w:num w:numId="18">
    <w:abstractNumId w:val="6"/>
  </w:num>
  <w:num w:numId="19">
    <w:abstractNumId w:val="9"/>
  </w:num>
  <w:num w:numId="20">
    <w:abstractNumId w:val="3"/>
  </w:num>
  <w:num w:numId="2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C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C5C"/>
    <w:rsid w:val="0000023E"/>
    <w:rsid w:val="00004CDE"/>
    <w:rsid w:val="0000738B"/>
    <w:rsid w:val="00031051"/>
    <w:rsid w:val="0003388A"/>
    <w:rsid w:val="0003532C"/>
    <w:rsid w:val="00036A5C"/>
    <w:rsid w:val="00040B5E"/>
    <w:rsid w:val="00042D68"/>
    <w:rsid w:val="00050A5D"/>
    <w:rsid w:val="00051387"/>
    <w:rsid w:val="0005405D"/>
    <w:rsid w:val="000546BE"/>
    <w:rsid w:val="00056530"/>
    <w:rsid w:val="00057CFC"/>
    <w:rsid w:val="00065848"/>
    <w:rsid w:val="00067D48"/>
    <w:rsid w:val="00073676"/>
    <w:rsid w:val="00074DC6"/>
    <w:rsid w:val="0007656F"/>
    <w:rsid w:val="00086AF7"/>
    <w:rsid w:val="00090C83"/>
    <w:rsid w:val="000A0312"/>
    <w:rsid w:val="000A354F"/>
    <w:rsid w:val="000A4720"/>
    <w:rsid w:val="000A5EB6"/>
    <w:rsid w:val="000A7CD4"/>
    <w:rsid w:val="000B4728"/>
    <w:rsid w:val="000B4AE4"/>
    <w:rsid w:val="000B5287"/>
    <w:rsid w:val="000B6C21"/>
    <w:rsid w:val="000C3589"/>
    <w:rsid w:val="000C7378"/>
    <w:rsid w:val="000D2330"/>
    <w:rsid w:val="000D61BF"/>
    <w:rsid w:val="000E5EE5"/>
    <w:rsid w:val="00100163"/>
    <w:rsid w:val="0010183A"/>
    <w:rsid w:val="0010474B"/>
    <w:rsid w:val="00105331"/>
    <w:rsid w:val="00105B5E"/>
    <w:rsid w:val="00117B21"/>
    <w:rsid w:val="00124677"/>
    <w:rsid w:val="00133E75"/>
    <w:rsid w:val="001409A5"/>
    <w:rsid w:val="00140C20"/>
    <w:rsid w:val="001429D2"/>
    <w:rsid w:val="00144BFF"/>
    <w:rsid w:val="00147943"/>
    <w:rsid w:val="0015151E"/>
    <w:rsid w:val="00153C3B"/>
    <w:rsid w:val="00162F7E"/>
    <w:rsid w:val="00164B8A"/>
    <w:rsid w:val="001650E1"/>
    <w:rsid w:val="0016548B"/>
    <w:rsid w:val="001720B5"/>
    <w:rsid w:val="0017673E"/>
    <w:rsid w:val="00187203"/>
    <w:rsid w:val="00192DAB"/>
    <w:rsid w:val="001935CE"/>
    <w:rsid w:val="001A5974"/>
    <w:rsid w:val="001A6808"/>
    <w:rsid w:val="001B5368"/>
    <w:rsid w:val="001B71E6"/>
    <w:rsid w:val="001C1300"/>
    <w:rsid w:val="001C3749"/>
    <w:rsid w:val="001C3F0B"/>
    <w:rsid w:val="001C7024"/>
    <w:rsid w:val="001E39F1"/>
    <w:rsid w:val="001E7967"/>
    <w:rsid w:val="001F1C2D"/>
    <w:rsid w:val="001F57BD"/>
    <w:rsid w:val="001F7BFE"/>
    <w:rsid w:val="002019EF"/>
    <w:rsid w:val="002056DD"/>
    <w:rsid w:val="00207491"/>
    <w:rsid w:val="00222ED8"/>
    <w:rsid w:val="0022522C"/>
    <w:rsid w:val="00226423"/>
    <w:rsid w:val="00237A22"/>
    <w:rsid w:val="00237CF1"/>
    <w:rsid w:val="00241E8B"/>
    <w:rsid w:val="00244D3D"/>
    <w:rsid w:val="00246E6E"/>
    <w:rsid w:val="002505A7"/>
    <w:rsid w:val="00254606"/>
    <w:rsid w:val="0026490D"/>
    <w:rsid w:val="00273121"/>
    <w:rsid w:val="00275C5C"/>
    <w:rsid w:val="00282644"/>
    <w:rsid w:val="00294A83"/>
    <w:rsid w:val="002A3DFB"/>
    <w:rsid w:val="002A6036"/>
    <w:rsid w:val="002A619A"/>
    <w:rsid w:val="002A66E0"/>
    <w:rsid w:val="002A6B64"/>
    <w:rsid w:val="002A7740"/>
    <w:rsid w:val="002B05A7"/>
    <w:rsid w:val="002B243B"/>
    <w:rsid w:val="002C221C"/>
    <w:rsid w:val="002E0409"/>
    <w:rsid w:val="002E1414"/>
    <w:rsid w:val="002E37AF"/>
    <w:rsid w:val="002E4ED1"/>
    <w:rsid w:val="002F2FF2"/>
    <w:rsid w:val="002F3D5C"/>
    <w:rsid w:val="002F45BA"/>
    <w:rsid w:val="00313823"/>
    <w:rsid w:val="0031544B"/>
    <w:rsid w:val="003156BE"/>
    <w:rsid w:val="00322ABC"/>
    <w:rsid w:val="00324F04"/>
    <w:rsid w:val="00325C4C"/>
    <w:rsid w:val="003264B2"/>
    <w:rsid w:val="00326970"/>
    <w:rsid w:val="003408D9"/>
    <w:rsid w:val="0034358C"/>
    <w:rsid w:val="003509D7"/>
    <w:rsid w:val="00352CA3"/>
    <w:rsid w:val="003921FA"/>
    <w:rsid w:val="003C6D82"/>
    <w:rsid w:val="003C760A"/>
    <w:rsid w:val="003D74BA"/>
    <w:rsid w:val="003D786A"/>
    <w:rsid w:val="003E45C6"/>
    <w:rsid w:val="003F2CA8"/>
    <w:rsid w:val="003F4C50"/>
    <w:rsid w:val="003F57FC"/>
    <w:rsid w:val="00402D74"/>
    <w:rsid w:val="0041664F"/>
    <w:rsid w:val="00423DFD"/>
    <w:rsid w:val="00430516"/>
    <w:rsid w:val="00443A06"/>
    <w:rsid w:val="00446A71"/>
    <w:rsid w:val="004538BB"/>
    <w:rsid w:val="004541BC"/>
    <w:rsid w:val="0046579A"/>
    <w:rsid w:val="004701BB"/>
    <w:rsid w:val="00475CC1"/>
    <w:rsid w:val="004844AB"/>
    <w:rsid w:val="0049447B"/>
    <w:rsid w:val="004A423E"/>
    <w:rsid w:val="004A708E"/>
    <w:rsid w:val="004B326B"/>
    <w:rsid w:val="004C3C77"/>
    <w:rsid w:val="004D00A1"/>
    <w:rsid w:val="004D1BE4"/>
    <w:rsid w:val="004F3720"/>
    <w:rsid w:val="00510468"/>
    <w:rsid w:val="00510DD6"/>
    <w:rsid w:val="00513119"/>
    <w:rsid w:val="0051388B"/>
    <w:rsid w:val="00514703"/>
    <w:rsid w:val="0051516F"/>
    <w:rsid w:val="00527421"/>
    <w:rsid w:val="0052793A"/>
    <w:rsid w:val="005320BC"/>
    <w:rsid w:val="005420F7"/>
    <w:rsid w:val="00545BAA"/>
    <w:rsid w:val="005510C6"/>
    <w:rsid w:val="00555912"/>
    <w:rsid w:val="00557529"/>
    <w:rsid w:val="00557A5A"/>
    <w:rsid w:val="00557E86"/>
    <w:rsid w:val="0056142F"/>
    <w:rsid w:val="00565165"/>
    <w:rsid w:val="00565C78"/>
    <w:rsid w:val="00574DB6"/>
    <w:rsid w:val="005809F1"/>
    <w:rsid w:val="005840AF"/>
    <w:rsid w:val="00586E03"/>
    <w:rsid w:val="005A1031"/>
    <w:rsid w:val="005A4488"/>
    <w:rsid w:val="005A6DF6"/>
    <w:rsid w:val="005B426C"/>
    <w:rsid w:val="005C3096"/>
    <w:rsid w:val="005D1111"/>
    <w:rsid w:val="005D34C2"/>
    <w:rsid w:val="005D6C40"/>
    <w:rsid w:val="005E0497"/>
    <w:rsid w:val="005E200F"/>
    <w:rsid w:val="005F127E"/>
    <w:rsid w:val="00620AC8"/>
    <w:rsid w:val="00626C26"/>
    <w:rsid w:val="006333DE"/>
    <w:rsid w:val="00633457"/>
    <w:rsid w:val="006342B8"/>
    <w:rsid w:val="00635CC1"/>
    <w:rsid w:val="00637F3C"/>
    <w:rsid w:val="00640542"/>
    <w:rsid w:val="00650E97"/>
    <w:rsid w:val="0065789C"/>
    <w:rsid w:val="00666B7B"/>
    <w:rsid w:val="00674281"/>
    <w:rsid w:val="006847AE"/>
    <w:rsid w:val="0068777C"/>
    <w:rsid w:val="006962CE"/>
    <w:rsid w:val="006A06FB"/>
    <w:rsid w:val="006A0B66"/>
    <w:rsid w:val="006A11F8"/>
    <w:rsid w:val="006A282B"/>
    <w:rsid w:val="006A2B24"/>
    <w:rsid w:val="006A57CE"/>
    <w:rsid w:val="006A6512"/>
    <w:rsid w:val="006D5345"/>
    <w:rsid w:val="006D6307"/>
    <w:rsid w:val="006E1D27"/>
    <w:rsid w:val="006E4F5F"/>
    <w:rsid w:val="006F3F0B"/>
    <w:rsid w:val="006F4E68"/>
    <w:rsid w:val="006F5652"/>
    <w:rsid w:val="006F62C1"/>
    <w:rsid w:val="00707433"/>
    <w:rsid w:val="007212CC"/>
    <w:rsid w:val="00725668"/>
    <w:rsid w:val="00740A09"/>
    <w:rsid w:val="00746CEC"/>
    <w:rsid w:val="00747089"/>
    <w:rsid w:val="00762C15"/>
    <w:rsid w:val="00767081"/>
    <w:rsid w:val="00777CB2"/>
    <w:rsid w:val="007816A7"/>
    <w:rsid w:val="0078256D"/>
    <w:rsid w:val="00785A37"/>
    <w:rsid w:val="00793BDE"/>
    <w:rsid w:val="007A4D3E"/>
    <w:rsid w:val="007A6CFB"/>
    <w:rsid w:val="007B51E5"/>
    <w:rsid w:val="007C2C42"/>
    <w:rsid w:val="007C6F3D"/>
    <w:rsid w:val="007D0601"/>
    <w:rsid w:val="007D1EC4"/>
    <w:rsid w:val="007D53B7"/>
    <w:rsid w:val="007D6514"/>
    <w:rsid w:val="007E5618"/>
    <w:rsid w:val="007F5F28"/>
    <w:rsid w:val="00810FD8"/>
    <w:rsid w:val="00811FEB"/>
    <w:rsid w:val="00816897"/>
    <w:rsid w:val="00824B1D"/>
    <w:rsid w:val="008311F5"/>
    <w:rsid w:val="008400D4"/>
    <w:rsid w:val="008404A4"/>
    <w:rsid w:val="00845623"/>
    <w:rsid w:val="0084675C"/>
    <w:rsid w:val="008472F2"/>
    <w:rsid w:val="00850BDB"/>
    <w:rsid w:val="00850CAA"/>
    <w:rsid w:val="0085407C"/>
    <w:rsid w:val="00856290"/>
    <w:rsid w:val="008712C8"/>
    <w:rsid w:val="00872693"/>
    <w:rsid w:val="00872B46"/>
    <w:rsid w:val="008741E8"/>
    <w:rsid w:val="0087552D"/>
    <w:rsid w:val="00875AB1"/>
    <w:rsid w:val="00876DB2"/>
    <w:rsid w:val="00881A2C"/>
    <w:rsid w:val="00881C3B"/>
    <w:rsid w:val="00883A2B"/>
    <w:rsid w:val="00891372"/>
    <w:rsid w:val="00895653"/>
    <w:rsid w:val="00895664"/>
    <w:rsid w:val="00897F74"/>
    <w:rsid w:val="008A09A5"/>
    <w:rsid w:val="008A2E38"/>
    <w:rsid w:val="008B5E34"/>
    <w:rsid w:val="008D183E"/>
    <w:rsid w:val="008F1172"/>
    <w:rsid w:val="008F57E1"/>
    <w:rsid w:val="00902073"/>
    <w:rsid w:val="00905BE8"/>
    <w:rsid w:val="0090792A"/>
    <w:rsid w:val="00915C06"/>
    <w:rsid w:val="00921955"/>
    <w:rsid w:val="00930460"/>
    <w:rsid w:val="009318E7"/>
    <w:rsid w:val="00933401"/>
    <w:rsid w:val="009366F5"/>
    <w:rsid w:val="0094036E"/>
    <w:rsid w:val="00941DEC"/>
    <w:rsid w:val="00943586"/>
    <w:rsid w:val="00943D92"/>
    <w:rsid w:val="00946791"/>
    <w:rsid w:val="009469A3"/>
    <w:rsid w:val="00955910"/>
    <w:rsid w:val="0095650D"/>
    <w:rsid w:val="00960013"/>
    <w:rsid w:val="00961417"/>
    <w:rsid w:val="00963F05"/>
    <w:rsid w:val="00964FFC"/>
    <w:rsid w:val="00973D5C"/>
    <w:rsid w:val="00982126"/>
    <w:rsid w:val="0098238A"/>
    <w:rsid w:val="00986333"/>
    <w:rsid w:val="00990285"/>
    <w:rsid w:val="0099580B"/>
    <w:rsid w:val="009A7096"/>
    <w:rsid w:val="009B1ACE"/>
    <w:rsid w:val="009B3308"/>
    <w:rsid w:val="009B4A86"/>
    <w:rsid w:val="009B65F8"/>
    <w:rsid w:val="009C6745"/>
    <w:rsid w:val="009D0682"/>
    <w:rsid w:val="009E6D5F"/>
    <w:rsid w:val="009F0D8C"/>
    <w:rsid w:val="00A04DE9"/>
    <w:rsid w:val="00A23B5A"/>
    <w:rsid w:val="00A358FD"/>
    <w:rsid w:val="00A35D7A"/>
    <w:rsid w:val="00A40361"/>
    <w:rsid w:val="00A55DFA"/>
    <w:rsid w:val="00A578EA"/>
    <w:rsid w:val="00A609E0"/>
    <w:rsid w:val="00A636E0"/>
    <w:rsid w:val="00A637C9"/>
    <w:rsid w:val="00A67038"/>
    <w:rsid w:val="00A72524"/>
    <w:rsid w:val="00A75C62"/>
    <w:rsid w:val="00A823AB"/>
    <w:rsid w:val="00A85D7B"/>
    <w:rsid w:val="00A90992"/>
    <w:rsid w:val="00A97D8E"/>
    <w:rsid w:val="00AA0777"/>
    <w:rsid w:val="00AA4FA1"/>
    <w:rsid w:val="00AB0F9F"/>
    <w:rsid w:val="00AB511F"/>
    <w:rsid w:val="00AB67FB"/>
    <w:rsid w:val="00AC08D5"/>
    <w:rsid w:val="00AC5320"/>
    <w:rsid w:val="00AC59CE"/>
    <w:rsid w:val="00AC5FC4"/>
    <w:rsid w:val="00AD662C"/>
    <w:rsid w:val="00AF3E94"/>
    <w:rsid w:val="00AF5A9C"/>
    <w:rsid w:val="00B00976"/>
    <w:rsid w:val="00B011F2"/>
    <w:rsid w:val="00B04431"/>
    <w:rsid w:val="00B20DA2"/>
    <w:rsid w:val="00B2208C"/>
    <w:rsid w:val="00B2226F"/>
    <w:rsid w:val="00B2307F"/>
    <w:rsid w:val="00B32119"/>
    <w:rsid w:val="00B33FE7"/>
    <w:rsid w:val="00B408EF"/>
    <w:rsid w:val="00B42819"/>
    <w:rsid w:val="00B45900"/>
    <w:rsid w:val="00B46AA6"/>
    <w:rsid w:val="00B47012"/>
    <w:rsid w:val="00B52A66"/>
    <w:rsid w:val="00B54845"/>
    <w:rsid w:val="00B6194A"/>
    <w:rsid w:val="00B61AEE"/>
    <w:rsid w:val="00B65599"/>
    <w:rsid w:val="00B75860"/>
    <w:rsid w:val="00B80D68"/>
    <w:rsid w:val="00B857DD"/>
    <w:rsid w:val="00B8724D"/>
    <w:rsid w:val="00B91C3D"/>
    <w:rsid w:val="00B91F27"/>
    <w:rsid w:val="00B969E1"/>
    <w:rsid w:val="00BA34CD"/>
    <w:rsid w:val="00BA67D2"/>
    <w:rsid w:val="00BA7E89"/>
    <w:rsid w:val="00BB6663"/>
    <w:rsid w:val="00BB7BA5"/>
    <w:rsid w:val="00BC26FF"/>
    <w:rsid w:val="00BC3521"/>
    <w:rsid w:val="00BD1E1C"/>
    <w:rsid w:val="00BD4BBC"/>
    <w:rsid w:val="00BD5E81"/>
    <w:rsid w:val="00BF37F5"/>
    <w:rsid w:val="00BF59F3"/>
    <w:rsid w:val="00BF6C8F"/>
    <w:rsid w:val="00C01A7F"/>
    <w:rsid w:val="00C129E7"/>
    <w:rsid w:val="00C14667"/>
    <w:rsid w:val="00C15C6B"/>
    <w:rsid w:val="00C25C3F"/>
    <w:rsid w:val="00C353A3"/>
    <w:rsid w:val="00C357F9"/>
    <w:rsid w:val="00C4487E"/>
    <w:rsid w:val="00C51511"/>
    <w:rsid w:val="00C51DA5"/>
    <w:rsid w:val="00C57568"/>
    <w:rsid w:val="00C635EA"/>
    <w:rsid w:val="00C7102B"/>
    <w:rsid w:val="00C73033"/>
    <w:rsid w:val="00C73900"/>
    <w:rsid w:val="00C73C6A"/>
    <w:rsid w:val="00C8637F"/>
    <w:rsid w:val="00C930D9"/>
    <w:rsid w:val="00C950A0"/>
    <w:rsid w:val="00CA3AA4"/>
    <w:rsid w:val="00CB582E"/>
    <w:rsid w:val="00CD0924"/>
    <w:rsid w:val="00CD2952"/>
    <w:rsid w:val="00CD567A"/>
    <w:rsid w:val="00CD7185"/>
    <w:rsid w:val="00CD7534"/>
    <w:rsid w:val="00CD7CC8"/>
    <w:rsid w:val="00CE0096"/>
    <w:rsid w:val="00CE1138"/>
    <w:rsid w:val="00CE5A25"/>
    <w:rsid w:val="00CF2FFD"/>
    <w:rsid w:val="00CF43B6"/>
    <w:rsid w:val="00CF470D"/>
    <w:rsid w:val="00CF7339"/>
    <w:rsid w:val="00D0782A"/>
    <w:rsid w:val="00D13025"/>
    <w:rsid w:val="00D14056"/>
    <w:rsid w:val="00D1515C"/>
    <w:rsid w:val="00D15435"/>
    <w:rsid w:val="00D20FBC"/>
    <w:rsid w:val="00D22282"/>
    <w:rsid w:val="00D521E1"/>
    <w:rsid w:val="00D52756"/>
    <w:rsid w:val="00D57C78"/>
    <w:rsid w:val="00D61AC4"/>
    <w:rsid w:val="00D62753"/>
    <w:rsid w:val="00D629C5"/>
    <w:rsid w:val="00D62B40"/>
    <w:rsid w:val="00D640E6"/>
    <w:rsid w:val="00D65072"/>
    <w:rsid w:val="00D84DFB"/>
    <w:rsid w:val="00D8785C"/>
    <w:rsid w:val="00D879B6"/>
    <w:rsid w:val="00D93BCA"/>
    <w:rsid w:val="00D94833"/>
    <w:rsid w:val="00D952D1"/>
    <w:rsid w:val="00D973AB"/>
    <w:rsid w:val="00DA491C"/>
    <w:rsid w:val="00DA50B2"/>
    <w:rsid w:val="00DA56BF"/>
    <w:rsid w:val="00DB4035"/>
    <w:rsid w:val="00DB4843"/>
    <w:rsid w:val="00DC444D"/>
    <w:rsid w:val="00DD2236"/>
    <w:rsid w:val="00DD32DA"/>
    <w:rsid w:val="00DD46C4"/>
    <w:rsid w:val="00DE1E3D"/>
    <w:rsid w:val="00DE4D7C"/>
    <w:rsid w:val="00E01621"/>
    <w:rsid w:val="00E03547"/>
    <w:rsid w:val="00E03D0F"/>
    <w:rsid w:val="00E06B6C"/>
    <w:rsid w:val="00E07D81"/>
    <w:rsid w:val="00E14A5A"/>
    <w:rsid w:val="00E17327"/>
    <w:rsid w:val="00E20399"/>
    <w:rsid w:val="00E244E0"/>
    <w:rsid w:val="00E25ACC"/>
    <w:rsid w:val="00E26B63"/>
    <w:rsid w:val="00E31531"/>
    <w:rsid w:val="00E37C08"/>
    <w:rsid w:val="00E37EC9"/>
    <w:rsid w:val="00E50218"/>
    <w:rsid w:val="00E5248E"/>
    <w:rsid w:val="00E52A54"/>
    <w:rsid w:val="00E57EB2"/>
    <w:rsid w:val="00E716B5"/>
    <w:rsid w:val="00E72402"/>
    <w:rsid w:val="00E8329E"/>
    <w:rsid w:val="00E8725F"/>
    <w:rsid w:val="00EA1D18"/>
    <w:rsid w:val="00EA6BCF"/>
    <w:rsid w:val="00EB1C4C"/>
    <w:rsid w:val="00EB4BB5"/>
    <w:rsid w:val="00EB5426"/>
    <w:rsid w:val="00ED0B5F"/>
    <w:rsid w:val="00EE415E"/>
    <w:rsid w:val="00EF0185"/>
    <w:rsid w:val="00EF0B72"/>
    <w:rsid w:val="00EF1F89"/>
    <w:rsid w:val="00EF2D3D"/>
    <w:rsid w:val="00EF7D0D"/>
    <w:rsid w:val="00F0667F"/>
    <w:rsid w:val="00F06E79"/>
    <w:rsid w:val="00F07427"/>
    <w:rsid w:val="00F10697"/>
    <w:rsid w:val="00F14BB2"/>
    <w:rsid w:val="00F16983"/>
    <w:rsid w:val="00F24887"/>
    <w:rsid w:val="00F32A6F"/>
    <w:rsid w:val="00F55C74"/>
    <w:rsid w:val="00F66038"/>
    <w:rsid w:val="00F80020"/>
    <w:rsid w:val="00F8136C"/>
    <w:rsid w:val="00F84198"/>
    <w:rsid w:val="00F94649"/>
    <w:rsid w:val="00FA1B44"/>
    <w:rsid w:val="00FA259E"/>
    <w:rsid w:val="00FA40BB"/>
    <w:rsid w:val="00FA612E"/>
    <w:rsid w:val="00FA6F5D"/>
    <w:rsid w:val="00FB1427"/>
    <w:rsid w:val="00FB1945"/>
    <w:rsid w:val="00FB53A8"/>
    <w:rsid w:val="00FC082F"/>
    <w:rsid w:val="00FC1015"/>
    <w:rsid w:val="00FC3622"/>
    <w:rsid w:val="00FC7630"/>
    <w:rsid w:val="00FE48B0"/>
    <w:rsid w:val="00FF57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E3DF0"/>
  <w15:docId w15:val="{9620DEB1-7DF8-430B-80B3-02FC9119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2D74"/>
  </w:style>
  <w:style w:type="paragraph" w:styleId="Ttulo3">
    <w:name w:val="heading 3"/>
    <w:basedOn w:val="Normal"/>
    <w:link w:val="Ttulo3Car"/>
    <w:uiPriority w:val="9"/>
    <w:qFormat/>
    <w:rsid w:val="00986333"/>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62C"/>
    <w:pPr>
      <w:ind w:left="720"/>
      <w:contextualSpacing/>
    </w:pPr>
  </w:style>
  <w:style w:type="paragraph" w:styleId="Textodeglobo">
    <w:name w:val="Balloon Text"/>
    <w:basedOn w:val="Normal"/>
    <w:link w:val="TextodegloboCar"/>
    <w:uiPriority w:val="99"/>
    <w:semiHidden/>
    <w:unhideWhenUsed/>
    <w:rsid w:val="00B220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08C"/>
    <w:rPr>
      <w:rFonts w:ascii="Tahoma" w:hAnsi="Tahoma" w:cs="Tahoma"/>
      <w:sz w:val="16"/>
      <w:szCs w:val="16"/>
    </w:rPr>
  </w:style>
  <w:style w:type="table" w:styleId="Tablaconcuadrcula">
    <w:name w:val="Table Grid"/>
    <w:basedOn w:val="Tablanormal"/>
    <w:uiPriority w:val="39"/>
    <w:rsid w:val="00C73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6333"/>
    <w:rPr>
      <w:rFonts w:ascii="Times New Roman" w:eastAsia="Times New Roman" w:hAnsi="Times New Roman" w:cs="Times New Roman"/>
      <w:b/>
      <w:bCs/>
      <w:sz w:val="27"/>
      <w:szCs w:val="27"/>
      <w:lang w:eastAsia="es-CL"/>
    </w:rPr>
  </w:style>
  <w:style w:type="character" w:styleId="Hipervnculo">
    <w:name w:val="Hyperlink"/>
    <w:basedOn w:val="Fuentedeprrafopredeter"/>
    <w:uiPriority w:val="99"/>
    <w:unhideWhenUsed/>
    <w:rsid w:val="00986333"/>
    <w:rPr>
      <w:color w:val="0000FF"/>
      <w:u w:val="single"/>
    </w:rPr>
  </w:style>
  <w:style w:type="paragraph" w:styleId="NormalWeb">
    <w:name w:val="Normal (Web)"/>
    <w:basedOn w:val="Normal"/>
    <w:uiPriority w:val="99"/>
    <w:unhideWhenUsed/>
    <w:rsid w:val="00650E97"/>
    <w:pPr>
      <w:spacing w:before="100" w:beforeAutospacing="1" w:after="100" w:afterAutospacing="1" w:line="240" w:lineRule="auto"/>
    </w:pPr>
    <w:rPr>
      <w:rFonts w:ascii="Times New Roman" w:hAnsi="Times New Roman" w:cs="Times New Roman"/>
      <w:sz w:val="24"/>
      <w:szCs w:val="24"/>
      <w:lang w:eastAsia="es-CL"/>
    </w:rPr>
  </w:style>
  <w:style w:type="character" w:customStyle="1" w:styleId="badge">
    <w:name w:val="badge"/>
    <w:basedOn w:val="Fuentedeprrafopredeter"/>
    <w:rsid w:val="003921FA"/>
  </w:style>
  <w:style w:type="paragraph" w:styleId="Encabezado">
    <w:name w:val="header"/>
    <w:basedOn w:val="Normal"/>
    <w:link w:val="EncabezadoCar"/>
    <w:uiPriority w:val="99"/>
    <w:unhideWhenUsed/>
    <w:rsid w:val="00C353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53A3"/>
  </w:style>
  <w:style w:type="paragraph" w:styleId="Piedepgina">
    <w:name w:val="footer"/>
    <w:basedOn w:val="Normal"/>
    <w:link w:val="PiedepginaCar"/>
    <w:uiPriority w:val="99"/>
    <w:unhideWhenUsed/>
    <w:rsid w:val="00C353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53A3"/>
  </w:style>
  <w:style w:type="character" w:styleId="nfasis">
    <w:name w:val="Emphasis"/>
    <w:basedOn w:val="Fuentedeprrafopredeter"/>
    <w:uiPriority w:val="20"/>
    <w:qFormat/>
    <w:rsid w:val="007D0601"/>
    <w:rPr>
      <w:i/>
      <w:iCs/>
    </w:rPr>
  </w:style>
  <w:style w:type="character" w:customStyle="1" w:styleId="Mencinsinresolver1">
    <w:name w:val="Mención sin resolver1"/>
    <w:basedOn w:val="Fuentedeprrafopredeter"/>
    <w:uiPriority w:val="99"/>
    <w:semiHidden/>
    <w:unhideWhenUsed/>
    <w:rsid w:val="001B7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6173">
      <w:bodyDiv w:val="1"/>
      <w:marLeft w:val="0"/>
      <w:marRight w:val="0"/>
      <w:marTop w:val="0"/>
      <w:marBottom w:val="0"/>
      <w:divBdr>
        <w:top w:val="none" w:sz="0" w:space="0" w:color="auto"/>
        <w:left w:val="none" w:sz="0" w:space="0" w:color="auto"/>
        <w:bottom w:val="none" w:sz="0" w:space="0" w:color="auto"/>
        <w:right w:val="none" w:sz="0" w:space="0" w:color="auto"/>
      </w:divBdr>
    </w:div>
    <w:div w:id="13655561">
      <w:bodyDiv w:val="1"/>
      <w:marLeft w:val="0"/>
      <w:marRight w:val="0"/>
      <w:marTop w:val="0"/>
      <w:marBottom w:val="0"/>
      <w:divBdr>
        <w:top w:val="none" w:sz="0" w:space="0" w:color="auto"/>
        <w:left w:val="none" w:sz="0" w:space="0" w:color="auto"/>
        <w:bottom w:val="none" w:sz="0" w:space="0" w:color="auto"/>
        <w:right w:val="none" w:sz="0" w:space="0" w:color="auto"/>
      </w:divBdr>
    </w:div>
    <w:div w:id="59259245">
      <w:bodyDiv w:val="1"/>
      <w:marLeft w:val="0"/>
      <w:marRight w:val="0"/>
      <w:marTop w:val="0"/>
      <w:marBottom w:val="0"/>
      <w:divBdr>
        <w:top w:val="none" w:sz="0" w:space="0" w:color="auto"/>
        <w:left w:val="none" w:sz="0" w:space="0" w:color="auto"/>
        <w:bottom w:val="none" w:sz="0" w:space="0" w:color="auto"/>
        <w:right w:val="none" w:sz="0" w:space="0" w:color="auto"/>
      </w:divBdr>
    </w:div>
    <w:div w:id="66808726">
      <w:bodyDiv w:val="1"/>
      <w:marLeft w:val="0"/>
      <w:marRight w:val="0"/>
      <w:marTop w:val="0"/>
      <w:marBottom w:val="0"/>
      <w:divBdr>
        <w:top w:val="none" w:sz="0" w:space="0" w:color="auto"/>
        <w:left w:val="none" w:sz="0" w:space="0" w:color="auto"/>
        <w:bottom w:val="none" w:sz="0" w:space="0" w:color="auto"/>
        <w:right w:val="none" w:sz="0" w:space="0" w:color="auto"/>
      </w:divBdr>
      <w:divsChild>
        <w:div w:id="374234072">
          <w:marLeft w:val="547"/>
          <w:marRight w:val="0"/>
          <w:marTop w:val="0"/>
          <w:marBottom w:val="0"/>
          <w:divBdr>
            <w:top w:val="none" w:sz="0" w:space="0" w:color="auto"/>
            <w:left w:val="none" w:sz="0" w:space="0" w:color="auto"/>
            <w:bottom w:val="none" w:sz="0" w:space="0" w:color="auto"/>
            <w:right w:val="none" w:sz="0" w:space="0" w:color="auto"/>
          </w:divBdr>
        </w:div>
      </w:divsChild>
    </w:div>
    <w:div w:id="82999816">
      <w:bodyDiv w:val="1"/>
      <w:marLeft w:val="0"/>
      <w:marRight w:val="0"/>
      <w:marTop w:val="0"/>
      <w:marBottom w:val="0"/>
      <w:divBdr>
        <w:top w:val="none" w:sz="0" w:space="0" w:color="auto"/>
        <w:left w:val="none" w:sz="0" w:space="0" w:color="auto"/>
        <w:bottom w:val="none" w:sz="0" w:space="0" w:color="auto"/>
        <w:right w:val="none" w:sz="0" w:space="0" w:color="auto"/>
      </w:divBdr>
    </w:div>
    <w:div w:id="84419179">
      <w:bodyDiv w:val="1"/>
      <w:marLeft w:val="0"/>
      <w:marRight w:val="0"/>
      <w:marTop w:val="0"/>
      <w:marBottom w:val="0"/>
      <w:divBdr>
        <w:top w:val="none" w:sz="0" w:space="0" w:color="auto"/>
        <w:left w:val="none" w:sz="0" w:space="0" w:color="auto"/>
        <w:bottom w:val="none" w:sz="0" w:space="0" w:color="auto"/>
        <w:right w:val="none" w:sz="0" w:space="0" w:color="auto"/>
      </w:divBdr>
    </w:div>
    <w:div w:id="112359395">
      <w:bodyDiv w:val="1"/>
      <w:marLeft w:val="0"/>
      <w:marRight w:val="0"/>
      <w:marTop w:val="0"/>
      <w:marBottom w:val="0"/>
      <w:divBdr>
        <w:top w:val="none" w:sz="0" w:space="0" w:color="auto"/>
        <w:left w:val="none" w:sz="0" w:space="0" w:color="auto"/>
        <w:bottom w:val="none" w:sz="0" w:space="0" w:color="auto"/>
        <w:right w:val="none" w:sz="0" w:space="0" w:color="auto"/>
      </w:divBdr>
    </w:div>
    <w:div w:id="123080890">
      <w:bodyDiv w:val="1"/>
      <w:marLeft w:val="0"/>
      <w:marRight w:val="0"/>
      <w:marTop w:val="0"/>
      <w:marBottom w:val="0"/>
      <w:divBdr>
        <w:top w:val="none" w:sz="0" w:space="0" w:color="auto"/>
        <w:left w:val="none" w:sz="0" w:space="0" w:color="auto"/>
        <w:bottom w:val="none" w:sz="0" w:space="0" w:color="auto"/>
        <w:right w:val="none" w:sz="0" w:space="0" w:color="auto"/>
      </w:divBdr>
    </w:div>
    <w:div w:id="125247890">
      <w:bodyDiv w:val="1"/>
      <w:marLeft w:val="0"/>
      <w:marRight w:val="0"/>
      <w:marTop w:val="0"/>
      <w:marBottom w:val="0"/>
      <w:divBdr>
        <w:top w:val="none" w:sz="0" w:space="0" w:color="auto"/>
        <w:left w:val="none" w:sz="0" w:space="0" w:color="auto"/>
        <w:bottom w:val="none" w:sz="0" w:space="0" w:color="auto"/>
        <w:right w:val="none" w:sz="0" w:space="0" w:color="auto"/>
      </w:divBdr>
    </w:div>
    <w:div w:id="128210896">
      <w:bodyDiv w:val="1"/>
      <w:marLeft w:val="0"/>
      <w:marRight w:val="0"/>
      <w:marTop w:val="0"/>
      <w:marBottom w:val="0"/>
      <w:divBdr>
        <w:top w:val="none" w:sz="0" w:space="0" w:color="auto"/>
        <w:left w:val="none" w:sz="0" w:space="0" w:color="auto"/>
        <w:bottom w:val="none" w:sz="0" w:space="0" w:color="auto"/>
        <w:right w:val="none" w:sz="0" w:space="0" w:color="auto"/>
      </w:divBdr>
    </w:div>
    <w:div w:id="141238933">
      <w:bodyDiv w:val="1"/>
      <w:marLeft w:val="0"/>
      <w:marRight w:val="0"/>
      <w:marTop w:val="0"/>
      <w:marBottom w:val="0"/>
      <w:divBdr>
        <w:top w:val="none" w:sz="0" w:space="0" w:color="auto"/>
        <w:left w:val="none" w:sz="0" w:space="0" w:color="auto"/>
        <w:bottom w:val="none" w:sz="0" w:space="0" w:color="auto"/>
        <w:right w:val="none" w:sz="0" w:space="0" w:color="auto"/>
      </w:divBdr>
    </w:div>
    <w:div w:id="156922401">
      <w:bodyDiv w:val="1"/>
      <w:marLeft w:val="0"/>
      <w:marRight w:val="0"/>
      <w:marTop w:val="0"/>
      <w:marBottom w:val="0"/>
      <w:divBdr>
        <w:top w:val="none" w:sz="0" w:space="0" w:color="auto"/>
        <w:left w:val="none" w:sz="0" w:space="0" w:color="auto"/>
        <w:bottom w:val="none" w:sz="0" w:space="0" w:color="auto"/>
        <w:right w:val="none" w:sz="0" w:space="0" w:color="auto"/>
      </w:divBdr>
    </w:div>
    <w:div w:id="188026888">
      <w:bodyDiv w:val="1"/>
      <w:marLeft w:val="0"/>
      <w:marRight w:val="0"/>
      <w:marTop w:val="0"/>
      <w:marBottom w:val="0"/>
      <w:divBdr>
        <w:top w:val="none" w:sz="0" w:space="0" w:color="auto"/>
        <w:left w:val="none" w:sz="0" w:space="0" w:color="auto"/>
        <w:bottom w:val="none" w:sz="0" w:space="0" w:color="auto"/>
        <w:right w:val="none" w:sz="0" w:space="0" w:color="auto"/>
      </w:divBdr>
    </w:div>
    <w:div w:id="207689190">
      <w:bodyDiv w:val="1"/>
      <w:marLeft w:val="0"/>
      <w:marRight w:val="0"/>
      <w:marTop w:val="0"/>
      <w:marBottom w:val="0"/>
      <w:divBdr>
        <w:top w:val="none" w:sz="0" w:space="0" w:color="auto"/>
        <w:left w:val="none" w:sz="0" w:space="0" w:color="auto"/>
        <w:bottom w:val="none" w:sz="0" w:space="0" w:color="auto"/>
        <w:right w:val="none" w:sz="0" w:space="0" w:color="auto"/>
      </w:divBdr>
    </w:div>
    <w:div w:id="231351232">
      <w:bodyDiv w:val="1"/>
      <w:marLeft w:val="0"/>
      <w:marRight w:val="0"/>
      <w:marTop w:val="0"/>
      <w:marBottom w:val="0"/>
      <w:divBdr>
        <w:top w:val="none" w:sz="0" w:space="0" w:color="auto"/>
        <w:left w:val="none" w:sz="0" w:space="0" w:color="auto"/>
        <w:bottom w:val="none" w:sz="0" w:space="0" w:color="auto"/>
        <w:right w:val="none" w:sz="0" w:space="0" w:color="auto"/>
      </w:divBdr>
    </w:div>
    <w:div w:id="238027293">
      <w:bodyDiv w:val="1"/>
      <w:marLeft w:val="0"/>
      <w:marRight w:val="0"/>
      <w:marTop w:val="0"/>
      <w:marBottom w:val="0"/>
      <w:divBdr>
        <w:top w:val="none" w:sz="0" w:space="0" w:color="auto"/>
        <w:left w:val="none" w:sz="0" w:space="0" w:color="auto"/>
        <w:bottom w:val="none" w:sz="0" w:space="0" w:color="auto"/>
        <w:right w:val="none" w:sz="0" w:space="0" w:color="auto"/>
      </w:divBdr>
    </w:div>
    <w:div w:id="249319347">
      <w:bodyDiv w:val="1"/>
      <w:marLeft w:val="0"/>
      <w:marRight w:val="0"/>
      <w:marTop w:val="0"/>
      <w:marBottom w:val="0"/>
      <w:divBdr>
        <w:top w:val="none" w:sz="0" w:space="0" w:color="auto"/>
        <w:left w:val="none" w:sz="0" w:space="0" w:color="auto"/>
        <w:bottom w:val="none" w:sz="0" w:space="0" w:color="auto"/>
        <w:right w:val="none" w:sz="0" w:space="0" w:color="auto"/>
      </w:divBdr>
    </w:div>
    <w:div w:id="302082307">
      <w:bodyDiv w:val="1"/>
      <w:marLeft w:val="0"/>
      <w:marRight w:val="0"/>
      <w:marTop w:val="0"/>
      <w:marBottom w:val="0"/>
      <w:divBdr>
        <w:top w:val="none" w:sz="0" w:space="0" w:color="auto"/>
        <w:left w:val="none" w:sz="0" w:space="0" w:color="auto"/>
        <w:bottom w:val="none" w:sz="0" w:space="0" w:color="auto"/>
        <w:right w:val="none" w:sz="0" w:space="0" w:color="auto"/>
      </w:divBdr>
    </w:div>
    <w:div w:id="303779088">
      <w:bodyDiv w:val="1"/>
      <w:marLeft w:val="0"/>
      <w:marRight w:val="0"/>
      <w:marTop w:val="0"/>
      <w:marBottom w:val="0"/>
      <w:divBdr>
        <w:top w:val="none" w:sz="0" w:space="0" w:color="auto"/>
        <w:left w:val="none" w:sz="0" w:space="0" w:color="auto"/>
        <w:bottom w:val="none" w:sz="0" w:space="0" w:color="auto"/>
        <w:right w:val="none" w:sz="0" w:space="0" w:color="auto"/>
      </w:divBdr>
    </w:div>
    <w:div w:id="319234659">
      <w:bodyDiv w:val="1"/>
      <w:marLeft w:val="0"/>
      <w:marRight w:val="0"/>
      <w:marTop w:val="0"/>
      <w:marBottom w:val="0"/>
      <w:divBdr>
        <w:top w:val="none" w:sz="0" w:space="0" w:color="auto"/>
        <w:left w:val="none" w:sz="0" w:space="0" w:color="auto"/>
        <w:bottom w:val="none" w:sz="0" w:space="0" w:color="auto"/>
        <w:right w:val="none" w:sz="0" w:space="0" w:color="auto"/>
      </w:divBdr>
      <w:divsChild>
        <w:div w:id="1037657324">
          <w:marLeft w:val="360"/>
          <w:marRight w:val="0"/>
          <w:marTop w:val="200"/>
          <w:marBottom w:val="0"/>
          <w:divBdr>
            <w:top w:val="none" w:sz="0" w:space="0" w:color="auto"/>
            <w:left w:val="none" w:sz="0" w:space="0" w:color="auto"/>
            <w:bottom w:val="none" w:sz="0" w:space="0" w:color="auto"/>
            <w:right w:val="none" w:sz="0" w:space="0" w:color="auto"/>
          </w:divBdr>
        </w:div>
        <w:div w:id="71465042">
          <w:marLeft w:val="360"/>
          <w:marRight w:val="0"/>
          <w:marTop w:val="200"/>
          <w:marBottom w:val="0"/>
          <w:divBdr>
            <w:top w:val="none" w:sz="0" w:space="0" w:color="auto"/>
            <w:left w:val="none" w:sz="0" w:space="0" w:color="auto"/>
            <w:bottom w:val="none" w:sz="0" w:space="0" w:color="auto"/>
            <w:right w:val="none" w:sz="0" w:space="0" w:color="auto"/>
          </w:divBdr>
        </w:div>
      </w:divsChild>
    </w:div>
    <w:div w:id="346955377">
      <w:bodyDiv w:val="1"/>
      <w:marLeft w:val="0"/>
      <w:marRight w:val="0"/>
      <w:marTop w:val="0"/>
      <w:marBottom w:val="0"/>
      <w:divBdr>
        <w:top w:val="none" w:sz="0" w:space="0" w:color="auto"/>
        <w:left w:val="none" w:sz="0" w:space="0" w:color="auto"/>
        <w:bottom w:val="none" w:sz="0" w:space="0" w:color="auto"/>
        <w:right w:val="none" w:sz="0" w:space="0" w:color="auto"/>
      </w:divBdr>
    </w:div>
    <w:div w:id="357778797">
      <w:bodyDiv w:val="1"/>
      <w:marLeft w:val="0"/>
      <w:marRight w:val="0"/>
      <w:marTop w:val="0"/>
      <w:marBottom w:val="0"/>
      <w:divBdr>
        <w:top w:val="none" w:sz="0" w:space="0" w:color="auto"/>
        <w:left w:val="none" w:sz="0" w:space="0" w:color="auto"/>
        <w:bottom w:val="none" w:sz="0" w:space="0" w:color="auto"/>
        <w:right w:val="none" w:sz="0" w:space="0" w:color="auto"/>
      </w:divBdr>
      <w:divsChild>
        <w:div w:id="2049144086">
          <w:marLeft w:val="547"/>
          <w:marRight w:val="0"/>
          <w:marTop w:val="96"/>
          <w:marBottom w:val="0"/>
          <w:divBdr>
            <w:top w:val="none" w:sz="0" w:space="0" w:color="auto"/>
            <w:left w:val="none" w:sz="0" w:space="0" w:color="auto"/>
            <w:bottom w:val="none" w:sz="0" w:space="0" w:color="auto"/>
            <w:right w:val="none" w:sz="0" w:space="0" w:color="auto"/>
          </w:divBdr>
        </w:div>
        <w:div w:id="838422315">
          <w:marLeft w:val="547"/>
          <w:marRight w:val="0"/>
          <w:marTop w:val="96"/>
          <w:marBottom w:val="0"/>
          <w:divBdr>
            <w:top w:val="none" w:sz="0" w:space="0" w:color="auto"/>
            <w:left w:val="none" w:sz="0" w:space="0" w:color="auto"/>
            <w:bottom w:val="none" w:sz="0" w:space="0" w:color="auto"/>
            <w:right w:val="none" w:sz="0" w:space="0" w:color="auto"/>
          </w:divBdr>
        </w:div>
        <w:div w:id="1341539878">
          <w:marLeft w:val="547"/>
          <w:marRight w:val="0"/>
          <w:marTop w:val="96"/>
          <w:marBottom w:val="0"/>
          <w:divBdr>
            <w:top w:val="none" w:sz="0" w:space="0" w:color="auto"/>
            <w:left w:val="none" w:sz="0" w:space="0" w:color="auto"/>
            <w:bottom w:val="none" w:sz="0" w:space="0" w:color="auto"/>
            <w:right w:val="none" w:sz="0" w:space="0" w:color="auto"/>
          </w:divBdr>
        </w:div>
        <w:div w:id="833447493">
          <w:marLeft w:val="547"/>
          <w:marRight w:val="0"/>
          <w:marTop w:val="96"/>
          <w:marBottom w:val="0"/>
          <w:divBdr>
            <w:top w:val="none" w:sz="0" w:space="0" w:color="auto"/>
            <w:left w:val="none" w:sz="0" w:space="0" w:color="auto"/>
            <w:bottom w:val="none" w:sz="0" w:space="0" w:color="auto"/>
            <w:right w:val="none" w:sz="0" w:space="0" w:color="auto"/>
          </w:divBdr>
        </w:div>
      </w:divsChild>
    </w:div>
    <w:div w:id="369644482">
      <w:bodyDiv w:val="1"/>
      <w:marLeft w:val="0"/>
      <w:marRight w:val="0"/>
      <w:marTop w:val="0"/>
      <w:marBottom w:val="0"/>
      <w:divBdr>
        <w:top w:val="none" w:sz="0" w:space="0" w:color="auto"/>
        <w:left w:val="none" w:sz="0" w:space="0" w:color="auto"/>
        <w:bottom w:val="none" w:sz="0" w:space="0" w:color="auto"/>
        <w:right w:val="none" w:sz="0" w:space="0" w:color="auto"/>
      </w:divBdr>
      <w:divsChild>
        <w:div w:id="1075006931">
          <w:marLeft w:val="288"/>
          <w:marRight w:val="0"/>
          <w:marTop w:val="240"/>
          <w:marBottom w:val="0"/>
          <w:divBdr>
            <w:top w:val="none" w:sz="0" w:space="0" w:color="auto"/>
            <w:left w:val="none" w:sz="0" w:space="0" w:color="auto"/>
            <w:bottom w:val="none" w:sz="0" w:space="0" w:color="auto"/>
            <w:right w:val="none" w:sz="0" w:space="0" w:color="auto"/>
          </w:divBdr>
        </w:div>
        <w:div w:id="317611665">
          <w:marLeft w:val="288"/>
          <w:marRight w:val="0"/>
          <w:marTop w:val="240"/>
          <w:marBottom w:val="0"/>
          <w:divBdr>
            <w:top w:val="none" w:sz="0" w:space="0" w:color="auto"/>
            <w:left w:val="none" w:sz="0" w:space="0" w:color="auto"/>
            <w:bottom w:val="none" w:sz="0" w:space="0" w:color="auto"/>
            <w:right w:val="none" w:sz="0" w:space="0" w:color="auto"/>
          </w:divBdr>
        </w:div>
        <w:div w:id="1970087708">
          <w:marLeft w:val="288"/>
          <w:marRight w:val="0"/>
          <w:marTop w:val="240"/>
          <w:marBottom w:val="0"/>
          <w:divBdr>
            <w:top w:val="none" w:sz="0" w:space="0" w:color="auto"/>
            <w:left w:val="none" w:sz="0" w:space="0" w:color="auto"/>
            <w:bottom w:val="none" w:sz="0" w:space="0" w:color="auto"/>
            <w:right w:val="none" w:sz="0" w:space="0" w:color="auto"/>
          </w:divBdr>
        </w:div>
        <w:div w:id="1653288637">
          <w:marLeft w:val="288"/>
          <w:marRight w:val="0"/>
          <w:marTop w:val="240"/>
          <w:marBottom w:val="0"/>
          <w:divBdr>
            <w:top w:val="none" w:sz="0" w:space="0" w:color="auto"/>
            <w:left w:val="none" w:sz="0" w:space="0" w:color="auto"/>
            <w:bottom w:val="none" w:sz="0" w:space="0" w:color="auto"/>
            <w:right w:val="none" w:sz="0" w:space="0" w:color="auto"/>
          </w:divBdr>
        </w:div>
        <w:div w:id="1048912689">
          <w:marLeft w:val="288"/>
          <w:marRight w:val="0"/>
          <w:marTop w:val="240"/>
          <w:marBottom w:val="0"/>
          <w:divBdr>
            <w:top w:val="none" w:sz="0" w:space="0" w:color="auto"/>
            <w:left w:val="none" w:sz="0" w:space="0" w:color="auto"/>
            <w:bottom w:val="none" w:sz="0" w:space="0" w:color="auto"/>
            <w:right w:val="none" w:sz="0" w:space="0" w:color="auto"/>
          </w:divBdr>
        </w:div>
      </w:divsChild>
    </w:div>
    <w:div w:id="400372158">
      <w:bodyDiv w:val="1"/>
      <w:marLeft w:val="0"/>
      <w:marRight w:val="0"/>
      <w:marTop w:val="0"/>
      <w:marBottom w:val="0"/>
      <w:divBdr>
        <w:top w:val="none" w:sz="0" w:space="0" w:color="auto"/>
        <w:left w:val="none" w:sz="0" w:space="0" w:color="auto"/>
        <w:bottom w:val="none" w:sz="0" w:space="0" w:color="auto"/>
        <w:right w:val="none" w:sz="0" w:space="0" w:color="auto"/>
      </w:divBdr>
    </w:div>
    <w:div w:id="401175435">
      <w:bodyDiv w:val="1"/>
      <w:marLeft w:val="0"/>
      <w:marRight w:val="0"/>
      <w:marTop w:val="0"/>
      <w:marBottom w:val="0"/>
      <w:divBdr>
        <w:top w:val="none" w:sz="0" w:space="0" w:color="auto"/>
        <w:left w:val="none" w:sz="0" w:space="0" w:color="auto"/>
        <w:bottom w:val="none" w:sz="0" w:space="0" w:color="auto"/>
        <w:right w:val="none" w:sz="0" w:space="0" w:color="auto"/>
      </w:divBdr>
      <w:divsChild>
        <w:div w:id="306202647">
          <w:marLeft w:val="360"/>
          <w:marRight w:val="0"/>
          <w:marTop w:val="200"/>
          <w:marBottom w:val="0"/>
          <w:divBdr>
            <w:top w:val="none" w:sz="0" w:space="0" w:color="auto"/>
            <w:left w:val="none" w:sz="0" w:space="0" w:color="auto"/>
            <w:bottom w:val="none" w:sz="0" w:space="0" w:color="auto"/>
            <w:right w:val="none" w:sz="0" w:space="0" w:color="auto"/>
          </w:divBdr>
        </w:div>
        <w:div w:id="2082822211">
          <w:marLeft w:val="360"/>
          <w:marRight w:val="0"/>
          <w:marTop w:val="200"/>
          <w:marBottom w:val="0"/>
          <w:divBdr>
            <w:top w:val="none" w:sz="0" w:space="0" w:color="auto"/>
            <w:left w:val="none" w:sz="0" w:space="0" w:color="auto"/>
            <w:bottom w:val="none" w:sz="0" w:space="0" w:color="auto"/>
            <w:right w:val="none" w:sz="0" w:space="0" w:color="auto"/>
          </w:divBdr>
        </w:div>
        <w:div w:id="613251709">
          <w:marLeft w:val="360"/>
          <w:marRight w:val="0"/>
          <w:marTop w:val="200"/>
          <w:marBottom w:val="0"/>
          <w:divBdr>
            <w:top w:val="none" w:sz="0" w:space="0" w:color="auto"/>
            <w:left w:val="none" w:sz="0" w:space="0" w:color="auto"/>
            <w:bottom w:val="none" w:sz="0" w:space="0" w:color="auto"/>
            <w:right w:val="none" w:sz="0" w:space="0" w:color="auto"/>
          </w:divBdr>
        </w:div>
        <w:div w:id="905606083">
          <w:marLeft w:val="360"/>
          <w:marRight w:val="0"/>
          <w:marTop w:val="200"/>
          <w:marBottom w:val="0"/>
          <w:divBdr>
            <w:top w:val="none" w:sz="0" w:space="0" w:color="auto"/>
            <w:left w:val="none" w:sz="0" w:space="0" w:color="auto"/>
            <w:bottom w:val="none" w:sz="0" w:space="0" w:color="auto"/>
            <w:right w:val="none" w:sz="0" w:space="0" w:color="auto"/>
          </w:divBdr>
        </w:div>
      </w:divsChild>
    </w:div>
    <w:div w:id="406465145">
      <w:bodyDiv w:val="1"/>
      <w:marLeft w:val="0"/>
      <w:marRight w:val="0"/>
      <w:marTop w:val="0"/>
      <w:marBottom w:val="0"/>
      <w:divBdr>
        <w:top w:val="none" w:sz="0" w:space="0" w:color="auto"/>
        <w:left w:val="none" w:sz="0" w:space="0" w:color="auto"/>
        <w:bottom w:val="none" w:sz="0" w:space="0" w:color="auto"/>
        <w:right w:val="none" w:sz="0" w:space="0" w:color="auto"/>
      </w:divBdr>
    </w:div>
    <w:div w:id="515729964">
      <w:bodyDiv w:val="1"/>
      <w:marLeft w:val="0"/>
      <w:marRight w:val="0"/>
      <w:marTop w:val="0"/>
      <w:marBottom w:val="0"/>
      <w:divBdr>
        <w:top w:val="none" w:sz="0" w:space="0" w:color="auto"/>
        <w:left w:val="none" w:sz="0" w:space="0" w:color="auto"/>
        <w:bottom w:val="none" w:sz="0" w:space="0" w:color="auto"/>
        <w:right w:val="none" w:sz="0" w:space="0" w:color="auto"/>
      </w:divBdr>
    </w:div>
    <w:div w:id="558830040">
      <w:bodyDiv w:val="1"/>
      <w:marLeft w:val="0"/>
      <w:marRight w:val="0"/>
      <w:marTop w:val="0"/>
      <w:marBottom w:val="0"/>
      <w:divBdr>
        <w:top w:val="none" w:sz="0" w:space="0" w:color="auto"/>
        <w:left w:val="none" w:sz="0" w:space="0" w:color="auto"/>
        <w:bottom w:val="none" w:sz="0" w:space="0" w:color="auto"/>
        <w:right w:val="none" w:sz="0" w:space="0" w:color="auto"/>
      </w:divBdr>
    </w:div>
    <w:div w:id="575432767">
      <w:bodyDiv w:val="1"/>
      <w:marLeft w:val="0"/>
      <w:marRight w:val="0"/>
      <w:marTop w:val="0"/>
      <w:marBottom w:val="0"/>
      <w:divBdr>
        <w:top w:val="none" w:sz="0" w:space="0" w:color="auto"/>
        <w:left w:val="none" w:sz="0" w:space="0" w:color="auto"/>
        <w:bottom w:val="none" w:sz="0" w:space="0" w:color="auto"/>
        <w:right w:val="none" w:sz="0" w:space="0" w:color="auto"/>
      </w:divBdr>
    </w:div>
    <w:div w:id="611060894">
      <w:bodyDiv w:val="1"/>
      <w:marLeft w:val="0"/>
      <w:marRight w:val="0"/>
      <w:marTop w:val="0"/>
      <w:marBottom w:val="0"/>
      <w:divBdr>
        <w:top w:val="none" w:sz="0" w:space="0" w:color="auto"/>
        <w:left w:val="none" w:sz="0" w:space="0" w:color="auto"/>
        <w:bottom w:val="none" w:sz="0" w:space="0" w:color="auto"/>
        <w:right w:val="none" w:sz="0" w:space="0" w:color="auto"/>
      </w:divBdr>
      <w:divsChild>
        <w:div w:id="2079791328">
          <w:marLeft w:val="547"/>
          <w:marRight w:val="0"/>
          <w:marTop w:val="0"/>
          <w:marBottom w:val="0"/>
          <w:divBdr>
            <w:top w:val="none" w:sz="0" w:space="0" w:color="auto"/>
            <w:left w:val="none" w:sz="0" w:space="0" w:color="auto"/>
            <w:bottom w:val="none" w:sz="0" w:space="0" w:color="auto"/>
            <w:right w:val="none" w:sz="0" w:space="0" w:color="auto"/>
          </w:divBdr>
        </w:div>
        <w:div w:id="530267681">
          <w:marLeft w:val="547"/>
          <w:marRight w:val="0"/>
          <w:marTop w:val="0"/>
          <w:marBottom w:val="0"/>
          <w:divBdr>
            <w:top w:val="none" w:sz="0" w:space="0" w:color="auto"/>
            <w:left w:val="none" w:sz="0" w:space="0" w:color="auto"/>
            <w:bottom w:val="none" w:sz="0" w:space="0" w:color="auto"/>
            <w:right w:val="none" w:sz="0" w:space="0" w:color="auto"/>
          </w:divBdr>
        </w:div>
        <w:div w:id="170419331">
          <w:marLeft w:val="547"/>
          <w:marRight w:val="0"/>
          <w:marTop w:val="0"/>
          <w:marBottom w:val="0"/>
          <w:divBdr>
            <w:top w:val="none" w:sz="0" w:space="0" w:color="auto"/>
            <w:left w:val="none" w:sz="0" w:space="0" w:color="auto"/>
            <w:bottom w:val="none" w:sz="0" w:space="0" w:color="auto"/>
            <w:right w:val="none" w:sz="0" w:space="0" w:color="auto"/>
          </w:divBdr>
        </w:div>
        <w:div w:id="1732918861">
          <w:marLeft w:val="547"/>
          <w:marRight w:val="0"/>
          <w:marTop w:val="0"/>
          <w:marBottom w:val="0"/>
          <w:divBdr>
            <w:top w:val="none" w:sz="0" w:space="0" w:color="auto"/>
            <w:left w:val="none" w:sz="0" w:space="0" w:color="auto"/>
            <w:bottom w:val="none" w:sz="0" w:space="0" w:color="auto"/>
            <w:right w:val="none" w:sz="0" w:space="0" w:color="auto"/>
          </w:divBdr>
        </w:div>
      </w:divsChild>
    </w:div>
    <w:div w:id="636179950">
      <w:bodyDiv w:val="1"/>
      <w:marLeft w:val="0"/>
      <w:marRight w:val="0"/>
      <w:marTop w:val="0"/>
      <w:marBottom w:val="0"/>
      <w:divBdr>
        <w:top w:val="none" w:sz="0" w:space="0" w:color="auto"/>
        <w:left w:val="none" w:sz="0" w:space="0" w:color="auto"/>
        <w:bottom w:val="none" w:sz="0" w:space="0" w:color="auto"/>
        <w:right w:val="none" w:sz="0" w:space="0" w:color="auto"/>
      </w:divBdr>
    </w:div>
    <w:div w:id="656107107">
      <w:bodyDiv w:val="1"/>
      <w:marLeft w:val="0"/>
      <w:marRight w:val="0"/>
      <w:marTop w:val="0"/>
      <w:marBottom w:val="0"/>
      <w:divBdr>
        <w:top w:val="none" w:sz="0" w:space="0" w:color="auto"/>
        <w:left w:val="none" w:sz="0" w:space="0" w:color="auto"/>
        <w:bottom w:val="none" w:sz="0" w:space="0" w:color="auto"/>
        <w:right w:val="none" w:sz="0" w:space="0" w:color="auto"/>
      </w:divBdr>
    </w:div>
    <w:div w:id="658388434">
      <w:bodyDiv w:val="1"/>
      <w:marLeft w:val="0"/>
      <w:marRight w:val="0"/>
      <w:marTop w:val="0"/>
      <w:marBottom w:val="0"/>
      <w:divBdr>
        <w:top w:val="none" w:sz="0" w:space="0" w:color="auto"/>
        <w:left w:val="none" w:sz="0" w:space="0" w:color="auto"/>
        <w:bottom w:val="none" w:sz="0" w:space="0" w:color="auto"/>
        <w:right w:val="none" w:sz="0" w:space="0" w:color="auto"/>
      </w:divBdr>
      <w:divsChild>
        <w:div w:id="141509571">
          <w:marLeft w:val="0"/>
          <w:marRight w:val="0"/>
          <w:marTop w:val="75"/>
          <w:marBottom w:val="0"/>
          <w:divBdr>
            <w:top w:val="none" w:sz="0" w:space="0" w:color="auto"/>
            <w:left w:val="none" w:sz="0" w:space="0" w:color="auto"/>
            <w:bottom w:val="none" w:sz="0" w:space="0" w:color="auto"/>
            <w:right w:val="none" w:sz="0" w:space="0" w:color="auto"/>
          </w:divBdr>
        </w:div>
        <w:div w:id="755857889">
          <w:marLeft w:val="0"/>
          <w:marRight w:val="0"/>
          <w:marTop w:val="75"/>
          <w:marBottom w:val="0"/>
          <w:divBdr>
            <w:top w:val="none" w:sz="0" w:space="0" w:color="auto"/>
            <w:left w:val="none" w:sz="0" w:space="0" w:color="auto"/>
            <w:bottom w:val="none" w:sz="0" w:space="0" w:color="auto"/>
            <w:right w:val="none" w:sz="0" w:space="0" w:color="auto"/>
          </w:divBdr>
        </w:div>
        <w:div w:id="1463618822">
          <w:marLeft w:val="0"/>
          <w:marRight w:val="0"/>
          <w:marTop w:val="75"/>
          <w:marBottom w:val="0"/>
          <w:divBdr>
            <w:top w:val="none" w:sz="0" w:space="0" w:color="auto"/>
            <w:left w:val="none" w:sz="0" w:space="0" w:color="auto"/>
            <w:bottom w:val="none" w:sz="0" w:space="0" w:color="auto"/>
            <w:right w:val="none" w:sz="0" w:space="0" w:color="auto"/>
          </w:divBdr>
        </w:div>
        <w:div w:id="906305880">
          <w:marLeft w:val="0"/>
          <w:marRight w:val="0"/>
          <w:marTop w:val="75"/>
          <w:marBottom w:val="0"/>
          <w:divBdr>
            <w:top w:val="none" w:sz="0" w:space="0" w:color="auto"/>
            <w:left w:val="none" w:sz="0" w:space="0" w:color="auto"/>
            <w:bottom w:val="none" w:sz="0" w:space="0" w:color="auto"/>
            <w:right w:val="none" w:sz="0" w:space="0" w:color="auto"/>
          </w:divBdr>
        </w:div>
        <w:div w:id="1233783017">
          <w:marLeft w:val="0"/>
          <w:marRight w:val="0"/>
          <w:marTop w:val="75"/>
          <w:marBottom w:val="0"/>
          <w:divBdr>
            <w:top w:val="none" w:sz="0" w:space="0" w:color="auto"/>
            <w:left w:val="none" w:sz="0" w:space="0" w:color="auto"/>
            <w:bottom w:val="none" w:sz="0" w:space="0" w:color="auto"/>
            <w:right w:val="none" w:sz="0" w:space="0" w:color="auto"/>
          </w:divBdr>
        </w:div>
        <w:div w:id="1797528844">
          <w:marLeft w:val="0"/>
          <w:marRight w:val="0"/>
          <w:marTop w:val="75"/>
          <w:marBottom w:val="0"/>
          <w:divBdr>
            <w:top w:val="none" w:sz="0" w:space="0" w:color="auto"/>
            <w:left w:val="none" w:sz="0" w:space="0" w:color="auto"/>
            <w:bottom w:val="none" w:sz="0" w:space="0" w:color="auto"/>
            <w:right w:val="none" w:sz="0" w:space="0" w:color="auto"/>
          </w:divBdr>
        </w:div>
        <w:div w:id="1726952668">
          <w:marLeft w:val="0"/>
          <w:marRight w:val="0"/>
          <w:marTop w:val="75"/>
          <w:marBottom w:val="0"/>
          <w:divBdr>
            <w:top w:val="none" w:sz="0" w:space="0" w:color="auto"/>
            <w:left w:val="none" w:sz="0" w:space="0" w:color="auto"/>
            <w:bottom w:val="none" w:sz="0" w:space="0" w:color="auto"/>
            <w:right w:val="none" w:sz="0" w:space="0" w:color="auto"/>
          </w:divBdr>
        </w:div>
        <w:div w:id="1979069213">
          <w:marLeft w:val="0"/>
          <w:marRight w:val="0"/>
          <w:marTop w:val="75"/>
          <w:marBottom w:val="0"/>
          <w:divBdr>
            <w:top w:val="none" w:sz="0" w:space="0" w:color="auto"/>
            <w:left w:val="none" w:sz="0" w:space="0" w:color="auto"/>
            <w:bottom w:val="none" w:sz="0" w:space="0" w:color="auto"/>
            <w:right w:val="none" w:sz="0" w:space="0" w:color="auto"/>
          </w:divBdr>
        </w:div>
      </w:divsChild>
    </w:div>
    <w:div w:id="682635075">
      <w:bodyDiv w:val="1"/>
      <w:marLeft w:val="0"/>
      <w:marRight w:val="0"/>
      <w:marTop w:val="0"/>
      <w:marBottom w:val="0"/>
      <w:divBdr>
        <w:top w:val="none" w:sz="0" w:space="0" w:color="auto"/>
        <w:left w:val="none" w:sz="0" w:space="0" w:color="auto"/>
        <w:bottom w:val="none" w:sz="0" w:space="0" w:color="auto"/>
        <w:right w:val="none" w:sz="0" w:space="0" w:color="auto"/>
      </w:divBdr>
    </w:div>
    <w:div w:id="704715143">
      <w:bodyDiv w:val="1"/>
      <w:marLeft w:val="0"/>
      <w:marRight w:val="0"/>
      <w:marTop w:val="0"/>
      <w:marBottom w:val="0"/>
      <w:divBdr>
        <w:top w:val="none" w:sz="0" w:space="0" w:color="auto"/>
        <w:left w:val="none" w:sz="0" w:space="0" w:color="auto"/>
        <w:bottom w:val="none" w:sz="0" w:space="0" w:color="auto"/>
        <w:right w:val="none" w:sz="0" w:space="0" w:color="auto"/>
      </w:divBdr>
    </w:div>
    <w:div w:id="716857799">
      <w:bodyDiv w:val="1"/>
      <w:marLeft w:val="0"/>
      <w:marRight w:val="0"/>
      <w:marTop w:val="0"/>
      <w:marBottom w:val="0"/>
      <w:divBdr>
        <w:top w:val="none" w:sz="0" w:space="0" w:color="auto"/>
        <w:left w:val="none" w:sz="0" w:space="0" w:color="auto"/>
        <w:bottom w:val="none" w:sz="0" w:space="0" w:color="auto"/>
        <w:right w:val="none" w:sz="0" w:space="0" w:color="auto"/>
      </w:divBdr>
    </w:div>
    <w:div w:id="743644634">
      <w:bodyDiv w:val="1"/>
      <w:marLeft w:val="0"/>
      <w:marRight w:val="0"/>
      <w:marTop w:val="0"/>
      <w:marBottom w:val="0"/>
      <w:divBdr>
        <w:top w:val="none" w:sz="0" w:space="0" w:color="auto"/>
        <w:left w:val="none" w:sz="0" w:space="0" w:color="auto"/>
        <w:bottom w:val="none" w:sz="0" w:space="0" w:color="auto"/>
        <w:right w:val="none" w:sz="0" w:space="0" w:color="auto"/>
      </w:divBdr>
    </w:div>
    <w:div w:id="754932606">
      <w:bodyDiv w:val="1"/>
      <w:marLeft w:val="0"/>
      <w:marRight w:val="0"/>
      <w:marTop w:val="0"/>
      <w:marBottom w:val="0"/>
      <w:divBdr>
        <w:top w:val="none" w:sz="0" w:space="0" w:color="auto"/>
        <w:left w:val="none" w:sz="0" w:space="0" w:color="auto"/>
        <w:bottom w:val="none" w:sz="0" w:space="0" w:color="auto"/>
        <w:right w:val="none" w:sz="0" w:space="0" w:color="auto"/>
      </w:divBdr>
    </w:div>
    <w:div w:id="773477547">
      <w:bodyDiv w:val="1"/>
      <w:marLeft w:val="0"/>
      <w:marRight w:val="0"/>
      <w:marTop w:val="0"/>
      <w:marBottom w:val="0"/>
      <w:divBdr>
        <w:top w:val="none" w:sz="0" w:space="0" w:color="auto"/>
        <w:left w:val="none" w:sz="0" w:space="0" w:color="auto"/>
        <w:bottom w:val="none" w:sz="0" w:space="0" w:color="auto"/>
        <w:right w:val="none" w:sz="0" w:space="0" w:color="auto"/>
      </w:divBdr>
    </w:div>
    <w:div w:id="813765633">
      <w:bodyDiv w:val="1"/>
      <w:marLeft w:val="0"/>
      <w:marRight w:val="0"/>
      <w:marTop w:val="0"/>
      <w:marBottom w:val="0"/>
      <w:divBdr>
        <w:top w:val="none" w:sz="0" w:space="0" w:color="auto"/>
        <w:left w:val="none" w:sz="0" w:space="0" w:color="auto"/>
        <w:bottom w:val="none" w:sz="0" w:space="0" w:color="auto"/>
        <w:right w:val="none" w:sz="0" w:space="0" w:color="auto"/>
      </w:divBdr>
      <w:divsChild>
        <w:div w:id="540823565">
          <w:marLeft w:val="547"/>
          <w:marRight w:val="0"/>
          <w:marTop w:val="0"/>
          <w:marBottom w:val="0"/>
          <w:divBdr>
            <w:top w:val="none" w:sz="0" w:space="0" w:color="auto"/>
            <w:left w:val="none" w:sz="0" w:space="0" w:color="auto"/>
            <w:bottom w:val="none" w:sz="0" w:space="0" w:color="auto"/>
            <w:right w:val="none" w:sz="0" w:space="0" w:color="auto"/>
          </w:divBdr>
        </w:div>
      </w:divsChild>
    </w:div>
    <w:div w:id="846214681">
      <w:bodyDiv w:val="1"/>
      <w:marLeft w:val="0"/>
      <w:marRight w:val="0"/>
      <w:marTop w:val="0"/>
      <w:marBottom w:val="0"/>
      <w:divBdr>
        <w:top w:val="none" w:sz="0" w:space="0" w:color="auto"/>
        <w:left w:val="none" w:sz="0" w:space="0" w:color="auto"/>
        <w:bottom w:val="none" w:sz="0" w:space="0" w:color="auto"/>
        <w:right w:val="none" w:sz="0" w:space="0" w:color="auto"/>
      </w:divBdr>
    </w:div>
    <w:div w:id="848713564">
      <w:bodyDiv w:val="1"/>
      <w:marLeft w:val="0"/>
      <w:marRight w:val="0"/>
      <w:marTop w:val="0"/>
      <w:marBottom w:val="0"/>
      <w:divBdr>
        <w:top w:val="none" w:sz="0" w:space="0" w:color="auto"/>
        <w:left w:val="none" w:sz="0" w:space="0" w:color="auto"/>
        <w:bottom w:val="none" w:sz="0" w:space="0" w:color="auto"/>
        <w:right w:val="none" w:sz="0" w:space="0" w:color="auto"/>
      </w:divBdr>
    </w:div>
    <w:div w:id="849219874">
      <w:bodyDiv w:val="1"/>
      <w:marLeft w:val="0"/>
      <w:marRight w:val="0"/>
      <w:marTop w:val="0"/>
      <w:marBottom w:val="0"/>
      <w:divBdr>
        <w:top w:val="none" w:sz="0" w:space="0" w:color="auto"/>
        <w:left w:val="none" w:sz="0" w:space="0" w:color="auto"/>
        <w:bottom w:val="none" w:sz="0" w:space="0" w:color="auto"/>
        <w:right w:val="none" w:sz="0" w:space="0" w:color="auto"/>
      </w:divBdr>
    </w:div>
    <w:div w:id="868763253">
      <w:bodyDiv w:val="1"/>
      <w:marLeft w:val="0"/>
      <w:marRight w:val="0"/>
      <w:marTop w:val="0"/>
      <w:marBottom w:val="0"/>
      <w:divBdr>
        <w:top w:val="none" w:sz="0" w:space="0" w:color="auto"/>
        <w:left w:val="none" w:sz="0" w:space="0" w:color="auto"/>
        <w:bottom w:val="none" w:sz="0" w:space="0" w:color="auto"/>
        <w:right w:val="none" w:sz="0" w:space="0" w:color="auto"/>
      </w:divBdr>
    </w:div>
    <w:div w:id="889800690">
      <w:bodyDiv w:val="1"/>
      <w:marLeft w:val="0"/>
      <w:marRight w:val="0"/>
      <w:marTop w:val="0"/>
      <w:marBottom w:val="0"/>
      <w:divBdr>
        <w:top w:val="none" w:sz="0" w:space="0" w:color="auto"/>
        <w:left w:val="none" w:sz="0" w:space="0" w:color="auto"/>
        <w:bottom w:val="none" w:sz="0" w:space="0" w:color="auto"/>
        <w:right w:val="none" w:sz="0" w:space="0" w:color="auto"/>
      </w:divBdr>
    </w:div>
    <w:div w:id="898052181">
      <w:bodyDiv w:val="1"/>
      <w:marLeft w:val="0"/>
      <w:marRight w:val="0"/>
      <w:marTop w:val="0"/>
      <w:marBottom w:val="0"/>
      <w:divBdr>
        <w:top w:val="none" w:sz="0" w:space="0" w:color="auto"/>
        <w:left w:val="none" w:sz="0" w:space="0" w:color="auto"/>
        <w:bottom w:val="none" w:sz="0" w:space="0" w:color="auto"/>
        <w:right w:val="none" w:sz="0" w:space="0" w:color="auto"/>
      </w:divBdr>
    </w:div>
    <w:div w:id="926500974">
      <w:bodyDiv w:val="1"/>
      <w:marLeft w:val="0"/>
      <w:marRight w:val="0"/>
      <w:marTop w:val="0"/>
      <w:marBottom w:val="0"/>
      <w:divBdr>
        <w:top w:val="none" w:sz="0" w:space="0" w:color="auto"/>
        <w:left w:val="none" w:sz="0" w:space="0" w:color="auto"/>
        <w:bottom w:val="none" w:sz="0" w:space="0" w:color="auto"/>
        <w:right w:val="none" w:sz="0" w:space="0" w:color="auto"/>
      </w:divBdr>
    </w:div>
    <w:div w:id="930428762">
      <w:bodyDiv w:val="1"/>
      <w:marLeft w:val="0"/>
      <w:marRight w:val="0"/>
      <w:marTop w:val="0"/>
      <w:marBottom w:val="0"/>
      <w:divBdr>
        <w:top w:val="none" w:sz="0" w:space="0" w:color="auto"/>
        <w:left w:val="none" w:sz="0" w:space="0" w:color="auto"/>
        <w:bottom w:val="none" w:sz="0" w:space="0" w:color="auto"/>
        <w:right w:val="none" w:sz="0" w:space="0" w:color="auto"/>
      </w:divBdr>
    </w:div>
    <w:div w:id="931857005">
      <w:bodyDiv w:val="1"/>
      <w:marLeft w:val="0"/>
      <w:marRight w:val="0"/>
      <w:marTop w:val="0"/>
      <w:marBottom w:val="0"/>
      <w:divBdr>
        <w:top w:val="none" w:sz="0" w:space="0" w:color="auto"/>
        <w:left w:val="none" w:sz="0" w:space="0" w:color="auto"/>
        <w:bottom w:val="none" w:sz="0" w:space="0" w:color="auto"/>
        <w:right w:val="none" w:sz="0" w:space="0" w:color="auto"/>
      </w:divBdr>
    </w:div>
    <w:div w:id="986982383">
      <w:bodyDiv w:val="1"/>
      <w:marLeft w:val="0"/>
      <w:marRight w:val="0"/>
      <w:marTop w:val="0"/>
      <w:marBottom w:val="0"/>
      <w:divBdr>
        <w:top w:val="none" w:sz="0" w:space="0" w:color="auto"/>
        <w:left w:val="none" w:sz="0" w:space="0" w:color="auto"/>
        <w:bottom w:val="none" w:sz="0" w:space="0" w:color="auto"/>
        <w:right w:val="none" w:sz="0" w:space="0" w:color="auto"/>
      </w:divBdr>
      <w:divsChild>
        <w:div w:id="988288680">
          <w:marLeft w:val="547"/>
          <w:marRight w:val="0"/>
          <w:marTop w:val="86"/>
          <w:marBottom w:val="0"/>
          <w:divBdr>
            <w:top w:val="none" w:sz="0" w:space="0" w:color="auto"/>
            <w:left w:val="none" w:sz="0" w:space="0" w:color="auto"/>
            <w:bottom w:val="none" w:sz="0" w:space="0" w:color="auto"/>
            <w:right w:val="none" w:sz="0" w:space="0" w:color="auto"/>
          </w:divBdr>
        </w:div>
        <w:div w:id="1993093388">
          <w:marLeft w:val="547"/>
          <w:marRight w:val="0"/>
          <w:marTop w:val="86"/>
          <w:marBottom w:val="0"/>
          <w:divBdr>
            <w:top w:val="none" w:sz="0" w:space="0" w:color="auto"/>
            <w:left w:val="none" w:sz="0" w:space="0" w:color="auto"/>
            <w:bottom w:val="none" w:sz="0" w:space="0" w:color="auto"/>
            <w:right w:val="none" w:sz="0" w:space="0" w:color="auto"/>
          </w:divBdr>
        </w:div>
        <w:div w:id="1414857631">
          <w:marLeft w:val="547"/>
          <w:marRight w:val="0"/>
          <w:marTop w:val="86"/>
          <w:marBottom w:val="0"/>
          <w:divBdr>
            <w:top w:val="none" w:sz="0" w:space="0" w:color="auto"/>
            <w:left w:val="none" w:sz="0" w:space="0" w:color="auto"/>
            <w:bottom w:val="none" w:sz="0" w:space="0" w:color="auto"/>
            <w:right w:val="none" w:sz="0" w:space="0" w:color="auto"/>
          </w:divBdr>
        </w:div>
        <w:div w:id="912473478">
          <w:marLeft w:val="547"/>
          <w:marRight w:val="0"/>
          <w:marTop w:val="86"/>
          <w:marBottom w:val="0"/>
          <w:divBdr>
            <w:top w:val="none" w:sz="0" w:space="0" w:color="auto"/>
            <w:left w:val="none" w:sz="0" w:space="0" w:color="auto"/>
            <w:bottom w:val="none" w:sz="0" w:space="0" w:color="auto"/>
            <w:right w:val="none" w:sz="0" w:space="0" w:color="auto"/>
          </w:divBdr>
        </w:div>
        <w:div w:id="1870023870">
          <w:marLeft w:val="547"/>
          <w:marRight w:val="0"/>
          <w:marTop w:val="86"/>
          <w:marBottom w:val="0"/>
          <w:divBdr>
            <w:top w:val="none" w:sz="0" w:space="0" w:color="auto"/>
            <w:left w:val="none" w:sz="0" w:space="0" w:color="auto"/>
            <w:bottom w:val="none" w:sz="0" w:space="0" w:color="auto"/>
            <w:right w:val="none" w:sz="0" w:space="0" w:color="auto"/>
          </w:divBdr>
        </w:div>
        <w:div w:id="824472535">
          <w:marLeft w:val="547"/>
          <w:marRight w:val="0"/>
          <w:marTop w:val="86"/>
          <w:marBottom w:val="0"/>
          <w:divBdr>
            <w:top w:val="none" w:sz="0" w:space="0" w:color="auto"/>
            <w:left w:val="none" w:sz="0" w:space="0" w:color="auto"/>
            <w:bottom w:val="none" w:sz="0" w:space="0" w:color="auto"/>
            <w:right w:val="none" w:sz="0" w:space="0" w:color="auto"/>
          </w:divBdr>
        </w:div>
      </w:divsChild>
    </w:div>
    <w:div w:id="1011370640">
      <w:bodyDiv w:val="1"/>
      <w:marLeft w:val="0"/>
      <w:marRight w:val="0"/>
      <w:marTop w:val="0"/>
      <w:marBottom w:val="0"/>
      <w:divBdr>
        <w:top w:val="none" w:sz="0" w:space="0" w:color="auto"/>
        <w:left w:val="none" w:sz="0" w:space="0" w:color="auto"/>
        <w:bottom w:val="none" w:sz="0" w:space="0" w:color="auto"/>
        <w:right w:val="none" w:sz="0" w:space="0" w:color="auto"/>
      </w:divBdr>
    </w:div>
    <w:div w:id="1021934519">
      <w:bodyDiv w:val="1"/>
      <w:marLeft w:val="0"/>
      <w:marRight w:val="0"/>
      <w:marTop w:val="0"/>
      <w:marBottom w:val="0"/>
      <w:divBdr>
        <w:top w:val="none" w:sz="0" w:space="0" w:color="auto"/>
        <w:left w:val="none" w:sz="0" w:space="0" w:color="auto"/>
        <w:bottom w:val="none" w:sz="0" w:space="0" w:color="auto"/>
        <w:right w:val="none" w:sz="0" w:space="0" w:color="auto"/>
      </w:divBdr>
    </w:div>
    <w:div w:id="1041705658">
      <w:bodyDiv w:val="1"/>
      <w:marLeft w:val="0"/>
      <w:marRight w:val="0"/>
      <w:marTop w:val="0"/>
      <w:marBottom w:val="0"/>
      <w:divBdr>
        <w:top w:val="none" w:sz="0" w:space="0" w:color="auto"/>
        <w:left w:val="none" w:sz="0" w:space="0" w:color="auto"/>
        <w:bottom w:val="none" w:sz="0" w:space="0" w:color="auto"/>
        <w:right w:val="none" w:sz="0" w:space="0" w:color="auto"/>
      </w:divBdr>
    </w:div>
    <w:div w:id="1088885541">
      <w:bodyDiv w:val="1"/>
      <w:marLeft w:val="0"/>
      <w:marRight w:val="0"/>
      <w:marTop w:val="0"/>
      <w:marBottom w:val="0"/>
      <w:divBdr>
        <w:top w:val="none" w:sz="0" w:space="0" w:color="auto"/>
        <w:left w:val="none" w:sz="0" w:space="0" w:color="auto"/>
        <w:bottom w:val="none" w:sz="0" w:space="0" w:color="auto"/>
        <w:right w:val="none" w:sz="0" w:space="0" w:color="auto"/>
      </w:divBdr>
    </w:div>
    <w:div w:id="1102190747">
      <w:bodyDiv w:val="1"/>
      <w:marLeft w:val="0"/>
      <w:marRight w:val="0"/>
      <w:marTop w:val="0"/>
      <w:marBottom w:val="0"/>
      <w:divBdr>
        <w:top w:val="none" w:sz="0" w:space="0" w:color="auto"/>
        <w:left w:val="none" w:sz="0" w:space="0" w:color="auto"/>
        <w:bottom w:val="none" w:sz="0" w:space="0" w:color="auto"/>
        <w:right w:val="none" w:sz="0" w:space="0" w:color="auto"/>
      </w:divBdr>
      <w:divsChild>
        <w:div w:id="656811766">
          <w:marLeft w:val="360"/>
          <w:marRight w:val="0"/>
          <w:marTop w:val="200"/>
          <w:marBottom w:val="0"/>
          <w:divBdr>
            <w:top w:val="none" w:sz="0" w:space="0" w:color="auto"/>
            <w:left w:val="none" w:sz="0" w:space="0" w:color="auto"/>
            <w:bottom w:val="none" w:sz="0" w:space="0" w:color="auto"/>
            <w:right w:val="none" w:sz="0" w:space="0" w:color="auto"/>
          </w:divBdr>
        </w:div>
        <w:div w:id="1595436735">
          <w:marLeft w:val="360"/>
          <w:marRight w:val="0"/>
          <w:marTop w:val="200"/>
          <w:marBottom w:val="0"/>
          <w:divBdr>
            <w:top w:val="none" w:sz="0" w:space="0" w:color="auto"/>
            <w:left w:val="none" w:sz="0" w:space="0" w:color="auto"/>
            <w:bottom w:val="none" w:sz="0" w:space="0" w:color="auto"/>
            <w:right w:val="none" w:sz="0" w:space="0" w:color="auto"/>
          </w:divBdr>
        </w:div>
        <w:div w:id="1657800746">
          <w:marLeft w:val="360"/>
          <w:marRight w:val="0"/>
          <w:marTop w:val="200"/>
          <w:marBottom w:val="0"/>
          <w:divBdr>
            <w:top w:val="none" w:sz="0" w:space="0" w:color="auto"/>
            <w:left w:val="none" w:sz="0" w:space="0" w:color="auto"/>
            <w:bottom w:val="none" w:sz="0" w:space="0" w:color="auto"/>
            <w:right w:val="none" w:sz="0" w:space="0" w:color="auto"/>
          </w:divBdr>
        </w:div>
      </w:divsChild>
    </w:div>
    <w:div w:id="1111978654">
      <w:bodyDiv w:val="1"/>
      <w:marLeft w:val="0"/>
      <w:marRight w:val="0"/>
      <w:marTop w:val="0"/>
      <w:marBottom w:val="0"/>
      <w:divBdr>
        <w:top w:val="none" w:sz="0" w:space="0" w:color="auto"/>
        <w:left w:val="none" w:sz="0" w:space="0" w:color="auto"/>
        <w:bottom w:val="none" w:sz="0" w:space="0" w:color="auto"/>
        <w:right w:val="none" w:sz="0" w:space="0" w:color="auto"/>
      </w:divBdr>
    </w:div>
    <w:div w:id="1127435767">
      <w:bodyDiv w:val="1"/>
      <w:marLeft w:val="0"/>
      <w:marRight w:val="0"/>
      <w:marTop w:val="0"/>
      <w:marBottom w:val="0"/>
      <w:divBdr>
        <w:top w:val="none" w:sz="0" w:space="0" w:color="auto"/>
        <w:left w:val="none" w:sz="0" w:space="0" w:color="auto"/>
        <w:bottom w:val="none" w:sz="0" w:space="0" w:color="auto"/>
        <w:right w:val="none" w:sz="0" w:space="0" w:color="auto"/>
      </w:divBdr>
      <w:divsChild>
        <w:div w:id="725177235">
          <w:marLeft w:val="547"/>
          <w:marRight w:val="0"/>
          <w:marTop w:val="0"/>
          <w:marBottom w:val="0"/>
          <w:divBdr>
            <w:top w:val="none" w:sz="0" w:space="0" w:color="auto"/>
            <w:left w:val="none" w:sz="0" w:space="0" w:color="auto"/>
            <w:bottom w:val="none" w:sz="0" w:space="0" w:color="auto"/>
            <w:right w:val="none" w:sz="0" w:space="0" w:color="auto"/>
          </w:divBdr>
        </w:div>
      </w:divsChild>
    </w:div>
    <w:div w:id="1130325896">
      <w:bodyDiv w:val="1"/>
      <w:marLeft w:val="0"/>
      <w:marRight w:val="0"/>
      <w:marTop w:val="0"/>
      <w:marBottom w:val="0"/>
      <w:divBdr>
        <w:top w:val="none" w:sz="0" w:space="0" w:color="auto"/>
        <w:left w:val="none" w:sz="0" w:space="0" w:color="auto"/>
        <w:bottom w:val="none" w:sz="0" w:space="0" w:color="auto"/>
        <w:right w:val="none" w:sz="0" w:space="0" w:color="auto"/>
      </w:divBdr>
    </w:div>
    <w:div w:id="1130633897">
      <w:bodyDiv w:val="1"/>
      <w:marLeft w:val="0"/>
      <w:marRight w:val="0"/>
      <w:marTop w:val="0"/>
      <w:marBottom w:val="0"/>
      <w:divBdr>
        <w:top w:val="none" w:sz="0" w:space="0" w:color="auto"/>
        <w:left w:val="none" w:sz="0" w:space="0" w:color="auto"/>
        <w:bottom w:val="none" w:sz="0" w:space="0" w:color="auto"/>
        <w:right w:val="none" w:sz="0" w:space="0" w:color="auto"/>
      </w:divBdr>
    </w:div>
    <w:div w:id="1159691574">
      <w:bodyDiv w:val="1"/>
      <w:marLeft w:val="0"/>
      <w:marRight w:val="0"/>
      <w:marTop w:val="0"/>
      <w:marBottom w:val="0"/>
      <w:divBdr>
        <w:top w:val="none" w:sz="0" w:space="0" w:color="auto"/>
        <w:left w:val="none" w:sz="0" w:space="0" w:color="auto"/>
        <w:bottom w:val="none" w:sz="0" w:space="0" w:color="auto"/>
        <w:right w:val="none" w:sz="0" w:space="0" w:color="auto"/>
      </w:divBdr>
    </w:div>
    <w:div w:id="1159923125">
      <w:bodyDiv w:val="1"/>
      <w:marLeft w:val="0"/>
      <w:marRight w:val="0"/>
      <w:marTop w:val="0"/>
      <w:marBottom w:val="0"/>
      <w:divBdr>
        <w:top w:val="none" w:sz="0" w:space="0" w:color="auto"/>
        <w:left w:val="none" w:sz="0" w:space="0" w:color="auto"/>
        <w:bottom w:val="none" w:sz="0" w:space="0" w:color="auto"/>
        <w:right w:val="none" w:sz="0" w:space="0" w:color="auto"/>
      </w:divBdr>
    </w:div>
    <w:div w:id="1183517621">
      <w:bodyDiv w:val="1"/>
      <w:marLeft w:val="0"/>
      <w:marRight w:val="0"/>
      <w:marTop w:val="0"/>
      <w:marBottom w:val="0"/>
      <w:divBdr>
        <w:top w:val="none" w:sz="0" w:space="0" w:color="auto"/>
        <w:left w:val="none" w:sz="0" w:space="0" w:color="auto"/>
        <w:bottom w:val="none" w:sz="0" w:space="0" w:color="auto"/>
        <w:right w:val="none" w:sz="0" w:space="0" w:color="auto"/>
      </w:divBdr>
    </w:div>
    <w:div w:id="1197933596">
      <w:bodyDiv w:val="1"/>
      <w:marLeft w:val="0"/>
      <w:marRight w:val="0"/>
      <w:marTop w:val="0"/>
      <w:marBottom w:val="0"/>
      <w:divBdr>
        <w:top w:val="none" w:sz="0" w:space="0" w:color="auto"/>
        <w:left w:val="none" w:sz="0" w:space="0" w:color="auto"/>
        <w:bottom w:val="none" w:sz="0" w:space="0" w:color="auto"/>
        <w:right w:val="none" w:sz="0" w:space="0" w:color="auto"/>
      </w:divBdr>
    </w:div>
    <w:div w:id="1210335905">
      <w:bodyDiv w:val="1"/>
      <w:marLeft w:val="0"/>
      <w:marRight w:val="0"/>
      <w:marTop w:val="0"/>
      <w:marBottom w:val="0"/>
      <w:divBdr>
        <w:top w:val="none" w:sz="0" w:space="0" w:color="auto"/>
        <w:left w:val="none" w:sz="0" w:space="0" w:color="auto"/>
        <w:bottom w:val="none" w:sz="0" w:space="0" w:color="auto"/>
        <w:right w:val="none" w:sz="0" w:space="0" w:color="auto"/>
      </w:divBdr>
    </w:div>
    <w:div w:id="1232349900">
      <w:bodyDiv w:val="1"/>
      <w:marLeft w:val="0"/>
      <w:marRight w:val="0"/>
      <w:marTop w:val="0"/>
      <w:marBottom w:val="0"/>
      <w:divBdr>
        <w:top w:val="none" w:sz="0" w:space="0" w:color="auto"/>
        <w:left w:val="none" w:sz="0" w:space="0" w:color="auto"/>
        <w:bottom w:val="none" w:sz="0" w:space="0" w:color="auto"/>
        <w:right w:val="none" w:sz="0" w:space="0" w:color="auto"/>
      </w:divBdr>
    </w:div>
    <w:div w:id="1270355149">
      <w:bodyDiv w:val="1"/>
      <w:marLeft w:val="0"/>
      <w:marRight w:val="0"/>
      <w:marTop w:val="0"/>
      <w:marBottom w:val="0"/>
      <w:divBdr>
        <w:top w:val="none" w:sz="0" w:space="0" w:color="auto"/>
        <w:left w:val="none" w:sz="0" w:space="0" w:color="auto"/>
        <w:bottom w:val="none" w:sz="0" w:space="0" w:color="auto"/>
        <w:right w:val="none" w:sz="0" w:space="0" w:color="auto"/>
      </w:divBdr>
    </w:div>
    <w:div w:id="1282109922">
      <w:bodyDiv w:val="1"/>
      <w:marLeft w:val="0"/>
      <w:marRight w:val="0"/>
      <w:marTop w:val="0"/>
      <w:marBottom w:val="0"/>
      <w:divBdr>
        <w:top w:val="none" w:sz="0" w:space="0" w:color="auto"/>
        <w:left w:val="none" w:sz="0" w:space="0" w:color="auto"/>
        <w:bottom w:val="none" w:sz="0" w:space="0" w:color="auto"/>
        <w:right w:val="none" w:sz="0" w:space="0" w:color="auto"/>
      </w:divBdr>
    </w:div>
    <w:div w:id="1297099861">
      <w:bodyDiv w:val="1"/>
      <w:marLeft w:val="0"/>
      <w:marRight w:val="0"/>
      <w:marTop w:val="0"/>
      <w:marBottom w:val="0"/>
      <w:divBdr>
        <w:top w:val="none" w:sz="0" w:space="0" w:color="auto"/>
        <w:left w:val="none" w:sz="0" w:space="0" w:color="auto"/>
        <w:bottom w:val="none" w:sz="0" w:space="0" w:color="auto"/>
        <w:right w:val="none" w:sz="0" w:space="0" w:color="auto"/>
      </w:divBdr>
    </w:div>
    <w:div w:id="1298956050">
      <w:bodyDiv w:val="1"/>
      <w:marLeft w:val="0"/>
      <w:marRight w:val="0"/>
      <w:marTop w:val="0"/>
      <w:marBottom w:val="0"/>
      <w:divBdr>
        <w:top w:val="none" w:sz="0" w:space="0" w:color="auto"/>
        <w:left w:val="none" w:sz="0" w:space="0" w:color="auto"/>
        <w:bottom w:val="none" w:sz="0" w:space="0" w:color="auto"/>
        <w:right w:val="none" w:sz="0" w:space="0" w:color="auto"/>
      </w:divBdr>
    </w:div>
    <w:div w:id="1308586798">
      <w:bodyDiv w:val="1"/>
      <w:marLeft w:val="0"/>
      <w:marRight w:val="0"/>
      <w:marTop w:val="0"/>
      <w:marBottom w:val="0"/>
      <w:divBdr>
        <w:top w:val="none" w:sz="0" w:space="0" w:color="auto"/>
        <w:left w:val="none" w:sz="0" w:space="0" w:color="auto"/>
        <w:bottom w:val="none" w:sz="0" w:space="0" w:color="auto"/>
        <w:right w:val="none" w:sz="0" w:space="0" w:color="auto"/>
      </w:divBdr>
      <w:divsChild>
        <w:div w:id="1760830335">
          <w:marLeft w:val="547"/>
          <w:marRight w:val="0"/>
          <w:marTop w:val="0"/>
          <w:marBottom w:val="0"/>
          <w:divBdr>
            <w:top w:val="none" w:sz="0" w:space="0" w:color="auto"/>
            <w:left w:val="none" w:sz="0" w:space="0" w:color="auto"/>
            <w:bottom w:val="none" w:sz="0" w:space="0" w:color="auto"/>
            <w:right w:val="none" w:sz="0" w:space="0" w:color="auto"/>
          </w:divBdr>
        </w:div>
      </w:divsChild>
    </w:div>
    <w:div w:id="1324236524">
      <w:bodyDiv w:val="1"/>
      <w:marLeft w:val="0"/>
      <w:marRight w:val="0"/>
      <w:marTop w:val="0"/>
      <w:marBottom w:val="0"/>
      <w:divBdr>
        <w:top w:val="none" w:sz="0" w:space="0" w:color="auto"/>
        <w:left w:val="none" w:sz="0" w:space="0" w:color="auto"/>
        <w:bottom w:val="none" w:sz="0" w:space="0" w:color="auto"/>
        <w:right w:val="none" w:sz="0" w:space="0" w:color="auto"/>
      </w:divBdr>
    </w:div>
    <w:div w:id="1338264477">
      <w:bodyDiv w:val="1"/>
      <w:marLeft w:val="0"/>
      <w:marRight w:val="0"/>
      <w:marTop w:val="0"/>
      <w:marBottom w:val="0"/>
      <w:divBdr>
        <w:top w:val="none" w:sz="0" w:space="0" w:color="auto"/>
        <w:left w:val="none" w:sz="0" w:space="0" w:color="auto"/>
        <w:bottom w:val="none" w:sz="0" w:space="0" w:color="auto"/>
        <w:right w:val="none" w:sz="0" w:space="0" w:color="auto"/>
      </w:divBdr>
    </w:div>
    <w:div w:id="1341465880">
      <w:bodyDiv w:val="1"/>
      <w:marLeft w:val="0"/>
      <w:marRight w:val="0"/>
      <w:marTop w:val="0"/>
      <w:marBottom w:val="0"/>
      <w:divBdr>
        <w:top w:val="none" w:sz="0" w:space="0" w:color="auto"/>
        <w:left w:val="none" w:sz="0" w:space="0" w:color="auto"/>
        <w:bottom w:val="none" w:sz="0" w:space="0" w:color="auto"/>
        <w:right w:val="none" w:sz="0" w:space="0" w:color="auto"/>
      </w:divBdr>
    </w:div>
    <w:div w:id="1354922653">
      <w:bodyDiv w:val="1"/>
      <w:marLeft w:val="0"/>
      <w:marRight w:val="0"/>
      <w:marTop w:val="0"/>
      <w:marBottom w:val="0"/>
      <w:divBdr>
        <w:top w:val="none" w:sz="0" w:space="0" w:color="auto"/>
        <w:left w:val="none" w:sz="0" w:space="0" w:color="auto"/>
        <w:bottom w:val="none" w:sz="0" w:space="0" w:color="auto"/>
        <w:right w:val="none" w:sz="0" w:space="0" w:color="auto"/>
      </w:divBdr>
      <w:divsChild>
        <w:div w:id="1087458365">
          <w:marLeft w:val="446"/>
          <w:marRight w:val="0"/>
          <w:marTop w:val="0"/>
          <w:marBottom w:val="0"/>
          <w:divBdr>
            <w:top w:val="none" w:sz="0" w:space="0" w:color="auto"/>
            <w:left w:val="none" w:sz="0" w:space="0" w:color="auto"/>
            <w:bottom w:val="none" w:sz="0" w:space="0" w:color="auto"/>
            <w:right w:val="none" w:sz="0" w:space="0" w:color="auto"/>
          </w:divBdr>
        </w:div>
        <w:div w:id="1177773761">
          <w:marLeft w:val="446"/>
          <w:marRight w:val="0"/>
          <w:marTop w:val="0"/>
          <w:marBottom w:val="0"/>
          <w:divBdr>
            <w:top w:val="none" w:sz="0" w:space="0" w:color="auto"/>
            <w:left w:val="none" w:sz="0" w:space="0" w:color="auto"/>
            <w:bottom w:val="none" w:sz="0" w:space="0" w:color="auto"/>
            <w:right w:val="none" w:sz="0" w:space="0" w:color="auto"/>
          </w:divBdr>
        </w:div>
        <w:div w:id="427237332">
          <w:marLeft w:val="446"/>
          <w:marRight w:val="0"/>
          <w:marTop w:val="0"/>
          <w:marBottom w:val="0"/>
          <w:divBdr>
            <w:top w:val="none" w:sz="0" w:space="0" w:color="auto"/>
            <w:left w:val="none" w:sz="0" w:space="0" w:color="auto"/>
            <w:bottom w:val="none" w:sz="0" w:space="0" w:color="auto"/>
            <w:right w:val="none" w:sz="0" w:space="0" w:color="auto"/>
          </w:divBdr>
        </w:div>
        <w:div w:id="1050885196">
          <w:marLeft w:val="446"/>
          <w:marRight w:val="0"/>
          <w:marTop w:val="0"/>
          <w:marBottom w:val="0"/>
          <w:divBdr>
            <w:top w:val="none" w:sz="0" w:space="0" w:color="auto"/>
            <w:left w:val="none" w:sz="0" w:space="0" w:color="auto"/>
            <w:bottom w:val="none" w:sz="0" w:space="0" w:color="auto"/>
            <w:right w:val="none" w:sz="0" w:space="0" w:color="auto"/>
          </w:divBdr>
        </w:div>
      </w:divsChild>
    </w:div>
    <w:div w:id="1361857986">
      <w:bodyDiv w:val="1"/>
      <w:marLeft w:val="0"/>
      <w:marRight w:val="0"/>
      <w:marTop w:val="0"/>
      <w:marBottom w:val="0"/>
      <w:divBdr>
        <w:top w:val="none" w:sz="0" w:space="0" w:color="auto"/>
        <w:left w:val="none" w:sz="0" w:space="0" w:color="auto"/>
        <w:bottom w:val="none" w:sz="0" w:space="0" w:color="auto"/>
        <w:right w:val="none" w:sz="0" w:space="0" w:color="auto"/>
      </w:divBdr>
      <w:divsChild>
        <w:div w:id="643774578">
          <w:marLeft w:val="547"/>
          <w:marRight w:val="0"/>
          <w:marTop w:val="0"/>
          <w:marBottom w:val="0"/>
          <w:divBdr>
            <w:top w:val="none" w:sz="0" w:space="0" w:color="auto"/>
            <w:left w:val="none" w:sz="0" w:space="0" w:color="auto"/>
            <w:bottom w:val="none" w:sz="0" w:space="0" w:color="auto"/>
            <w:right w:val="none" w:sz="0" w:space="0" w:color="auto"/>
          </w:divBdr>
        </w:div>
        <w:div w:id="1605111878">
          <w:marLeft w:val="547"/>
          <w:marRight w:val="0"/>
          <w:marTop w:val="0"/>
          <w:marBottom w:val="0"/>
          <w:divBdr>
            <w:top w:val="none" w:sz="0" w:space="0" w:color="auto"/>
            <w:left w:val="none" w:sz="0" w:space="0" w:color="auto"/>
            <w:bottom w:val="none" w:sz="0" w:space="0" w:color="auto"/>
            <w:right w:val="none" w:sz="0" w:space="0" w:color="auto"/>
          </w:divBdr>
        </w:div>
      </w:divsChild>
    </w:div>
    <w:div w:id="1363945585">
      <w:bodyDiv w:val="1"/>
      <w:marLeft w:val="0"/>
      <w:marRight w:val="0"/>
      <w:marTop w:val="0"/>
      <w:marBottom w:val="0"/>
      <w:divBdr>
        <w:top w:val="none" w:sz="0" w:space="0" w:color="auto"/>
        <w:left w:val="none" w:sz="0" w:space="0" w:color="auto"/>
        <w:bottom w:val="none" w:sz="0" w:space="0" w:color="auto"/>
        <w:right w:val="none" w:sz="0" w:space="0" w:color="auto"/>
      </w:divBdr>
    </w:div>
    <w:div w:id="1383138590">
      <w:bodyDiv w:val="1"/>
      <w:marLeft w:val="0"/>
      <w:marRight w:val="0"/>
      <w:marTop w:val="0"/>
      <w:marBottom w:val="0"/>
      <w:divBdr>
        <w:top w:val="none" w:sz="0" w:space="0" w:color="auto"/>
        <w:left w:val="none" w:sz="0" w:space="0" w:color="auto"/>
        <w:bottom w:val="none" w:sz="0" w:space="0" w:color="auto"/>
        <w:right w:val="none" w:sz="0" w:space="0" w:color="auto"/>
      </w:divBdr>
      <w:divsChild>
        <w:div w:id="976639541">
          <w:marLeft w:val="547"/>
          <w:marRight w:val="0"/>
          <w:marTop w:val="0"/>
          <w:marBottom w:val="0"/>
          <w:divBdr>
            <w:top w:val="none" w:sz="0" w:space="0" w:color="auto"/>
            <w:left w:val="none" w:sz="0" w:space="0" w:color="auto"/>
            <w:bottom w:val="none" w:sz="0" w:space="0" w:color="auto"/>
            <w:right w:val="none" w:sz="0" w:space="0" w:color="auto"/>
          </w:divBdr>
        </w:div>
      </w:divsChild>
    </w:div>
    <w:div w:id="1387025843">
      <w:bodyDiv w:val="1"/>
      <w:marLeft w:val="0"/>
      <w:marRight w:val="0"/>
      <w:marTop w:val="0"/>
      <w:marBottom w:val="0"/>
      <w:divBdr>
        <w:top w:val="none" w:sz="0" w:space="0" w:color="auto"/>
        <w:left w:val="none" w:sz="0" w:space="0" w:color="auto"/>
        <w:bottom w:val="none" w:sz="0" w:space="0" w:color="auto"/>
        <w:right w:val="none" w:sz="0" w:space="0" w:color="auto"/>
      </w:divBdr>
    </w:div>
    <w:div w:id="1404834399">
      <w:bodyDiv w:val="1"/>
      <w:marLeft w:val="0"/>
      <w:marRight w:val="0"/>
      <w:marTop w:val="0"/>
      <w:marBottom w:val="0"/>
      <w:divBdr>
        <w:top w:val="none" w:sz="0" w:space="0" w:color="auto"/>
        <w:left w:val="none" w:sz="0" w:space="0" w:color="auto"/>
        <w:bottom w:val="none" w:sz="0" w:space="0" w:color="auto"/>
        <w:right w:val="none" w:sz="0" w:space="0" w:color="auto"/>
      </w:divBdr>
    </w:div>
    <w:div w:id="1442455560">
      <w:bodyDiv w:val="1"/>
      <w:marLeft w:val="0"/>
      <w:marRight w:val="0"/>
      <w:marTop w:val="0"/>
      <w:marBottom w:val="0"/>
      <w:divBdr>
        <w:top w:val="none" w:sz="0" w:space="0" w:color="auto"/>
        <w:left w:val="none" w:sz="0" w:space="0" w:color="auto"/>
        <w:bottom w:val="none" w:sz="0" w:space="0" w:color="auto"/>
        <w:right w:val="none" w:sz="0" w:space="0" w:color="auto"/>
      </w:divBdr>
      <w:divsChild>
        <w:div w:id="604579203">
          <w:marLeft w:val="547"/>
          <w:marRight w:val="0"/>
          <w:marTop w:val="0"/>
          <w:marBottom w:val="0"/>
          <w:divBdr>
            <w:top w:val="none" w:sz="0" w:space="0" w:color="auto"/>
            <w:left w:val="none" w:sz="0" w:space="0" w:color="auto"/>
            <w:bottom w:val="none" w:sz="0" w:space="0" w:color="auto"/>
            <w:right w:val="none" w:sz="0" w:space="0" w:color="auto"/>
          </w:divBdr>
        </w:div>
        <w:div w:id="530070759">
          <w:marLeft w:val="547"/>
          <w:marRight w:val="0"/>
          <w:marTop w:val="0"/>
          <w:marBottom w:val="0"/>
          <w:divBdr>
            <w:top w:val="none" w:sz="0" w:space="0" w:color="auto"/>
            <w:left w:val="none" w:sz="0" w:space="0" w:color="auto"/>
            <w:bottom w:val="none" w:sz="0" w:space="0" w:color="auto"/>
            <w:right w:val="none" w:sz="0" w:space="0" w:color="auto"/>
          </w:divBdr>
        </w:div>
        <w:div w:id="37778959">
          <w:marLeft w:val="547"/>
          <w:marRight w:val="0"/>
          <w:marTop w:val="0"/>
          <w:marBottom w:val="0"/>
          <w:divBdr>
            <w:top w:val="none" w:sz="0" w:space="0" w:color="auto"/>
            <w:left w:val="none" w:sz="0" w:space="0" w:color="auto"/>
            <w:bottom w:val="none" w:sz="0" w:space="0" w:color="auto"/>
            <w:right w:val="none" w:sz="0" w:space="0" w:color="auto"/>
          </w:divBdr>
        </w:div>
        <w:div w:id="1499924012">
          <w:marLeft w:val="547"/>
          <w:marRight w:val="0"/>
          <w:marTop w:val="0"/>
          <w:marBottom w:val="0"/>
          <w:divBdr>
            <w:top w:val="none" w:sz="0" w:space="0" w:color="auto"/>
            <w:left w:val="none" w:sz="0" w:space="0" w:color="auto"/>
            <w:bottom w:val="none" w:sz="0" w:space="0" w:color="auto"/>
            <w:right w:val="none" w:sz="0" w:space="0" w:color="auto"/>
          </w:divBdr>
        </w:div>
        <w:div w:id="1113129853">
          <w:marLeft w:val="547"/>
          <w:marRight w:val="0"/>
          <w:marTop w:val="0"/>
          <w:marBottom w:val="0"/>
          <w:divBdr>
            <w:top w:val="none" w:sz="0" w:space="0" w:color="auto"/>
            <w:left w:val="none" w:sz="0" w:space="0" w:color="auto"/>
            <w:bottom w:val="none" w:sz="0" w:space="0" w:color="auto"/>
            <w:right w:val="none" w:sz="0" w:space="0" w:color="auto"/>
          </w:divBdr>
        </w:div>
      </w:divsChild>
    </w:div>
    <w:div w:id="1474711706">
      <w:bodyDiv w:val="1"/>
      <w:marLeft w:val="0"/>
      <w:marRight w:val="0"/>
      <w:marTop w:val="0"/>
      <w:marBottom w:val="0"/>
      <w:divBdr>
        <w:top w:val="none" w:sz="0" w:space="0" w:color="auto"/>
        <w:left w:val="none" w:sz="0" w:space="0" w:color="auto"/>
        <w:bottom w:val="none" w:sz="0" w:space="0" w:color="auto"/>
        <w:right w:val="none" w:sz="0" w:space="0" w:color="auto"/>
      </w:divBdr>
    </w:div>
    <w:div w:id="1479424114">
      <w:bodyDiv w:val="1"/>
      <w:marLeft w:val="0"/>
      <w:marRight w:val="0"/>
      <w:marTop w:val="0"/>
      <w:marBottom w:val="0"/>
      <w:divBdr>
        <w:top w:val="none" w:sz="0" w:space="0" w:color="auto"/>
        <w:left w:val="none" w:sz="0" w:space="0" w:color="auto"/>
        <w:bottom w:val="none" w:sz="0" w:space="0" w:color="auto"/>
        <w:right w:val="none" w:sz="0" w:space="0" w:color="auto"/>
      </w:divBdr>
    </w:div>
    <w:div w:id="1544247867">
      <w:bodyDiv w:val="1"/>
      <w:marLeft w:val="0"/>
      <w:marRight w:val="0"/>
      <w:marTop w:val="0"/>
      <w:marBottom w:val="0"/>
      <w:divBdr>
        <w:top w:val="none" w:sz="0" w:space="0" w:color="auto"/>
        <w:left w:val="none" w:sz="0" w:space="0" w:color="auto"/>
        <w:bottom w:val="none" w:sz="0" w:space="0" w:color="auto"/>
        <w:right w:val="none" w:sz="0" w:space="0" w:color="auto"/>
      </w:divBdr>
    </w:div>
    <w:div w:id="1551384097">
      <w:bodyDiv w:val="1"/>
      <w:marLeft w:val="0"/>
      <w:marRight w:val="0"/>
      <w:marTop w:val="0"/>
      <w:marBottom w:val="0"/>
      <w:divBdr>
        <w:top w:val="none" w:sz="0" w:space="0" w:color="auto"/>
        <w:left w:val="none" w:sz="0" w:space="0" w:color="auto"/>
        <w:bottom w:val="none" w:sz="0" w:space="0" w:color="auto"/>
        <w:right w:val="none" w:sz="0" w:space="0" w:color="auto"/>
      </w:divBdr>
    </w:div>
    <w:div w:id="1611277831">
      <w:bodyDiv w:val="1"/>
      <w:marLeft w:val="0"/>
      <w:marRight w:val="0"/>
      <w:marTop w:val="0"/>
      <w:marBottom w:val="0"/>
      <w:divBdr>
        <w:top w:val="none" w:sz="0" w:space="0" w:color="auto"/>
        <w:left w:val="none" w:sz="0" w:space="0" w:color="auto"/>
        <w:bottom w:val="none" w:sz="0" w:space="0" w:color="auto"/>
        <w:right w:val="none" w:sz="0" w:space="0" w:color="auto"/>
      </w:divBdr>
    </w:div>
    <w:div w:id="1623607952">
      <w:bodyDiv w:val="1"/>
      <w:marLeft w:val="0"/>
      <w:marRight w:val="0"/>
      <w:marTop w:val="0"/>
      <w:marBottom w:val="0"/>
      <w:divBdr>
        <w:top w:val="none" w:sz="0" w:space="0" w:color="auto"/>
        <w:left w:val="none" w:sz="0" w:space="0" w:color="auto"/>
        <w:bottom w:val="none" w:sz="0" w:space="0" w:color="auto"/>
        <w:right w:val="none" w:sz="0" w:space="0" w:color="auto"/>
      </w:divBdr>
    </w:div>
    <w:div w:id="1653943926">
      <w:bodyDiv w:val="1"/>
      <w:marLeft w:val="0"/>
      <w:marRight w:val="0"/>
      <w:marTop w:val="0"/>
      <w:marBottom w:val="0"/>
      <w:divBdr>
        <w:top w:val="none" w:sz="0" w:space="0" w:color="auto"/>
        <w:left w:val="none" w:sz="0" w:space="0" w:color="auto"/>
        <w:bottom w:val="none" w:sz="0" w:space="0" w:color="auto"/>
        <w:right w:val="none" w:sz="0" w:space="0" w:color="auto"/>
      </w:divBdr>
    </w:div>
    <w:div w:id="1659920681">
      <w:bodyDiv w:val="1"/>
      <w:marLeft w:val="0"/>
      <w:marRight w:val="0"/>
      <w:marTop w:val="0"/>
      <w:marBottom w:val="0"/>
      <w:divBdr>
        <w:top w:val="none" w:sz="0" w:space="0" w:color="auto"/>
        <w:left w:val="none" w:sz="0" w:space="0" w:color="auto"/>
        <w:bottom w:val="none" w:sz="0" w:space="0" w:color="auto"/>
        <w:right w:val="none" w:sz="0" w:space="0" w:color="auto"/>
      </w:divBdr>
      <w:divsChild>
        <w:div w:id="1020008746">
          <w:marLeft w:val="547"/>
          <w:marRight w:val="0"/>
          <w:marTop w:val="0"/>
          <w:marBottom w:val="0"/>
          <w:divBdr>
            <w:top w:val="none" w:sz="0" w:space="0" w:color="auto"/>
            <w:left w:val="none" w:sz="0" w:space="0" w:color="auto"/>
            <w:bottom w:val="none" w:sz="0" w:space="0" w:color="auto"/>
            <w:right w:val="none" w:sz="0" w:space="0" w:color="auto"/>
          </w:divBdr>
        </w:div>
      </w:divsChild>
    </w:div>
    <w:div w:id="1664580669">
      <w:bodyDiv w:val="1"/>
      <w:marLeft w:val="0"/>
      <w:marRight w:val="0"/>
      <w:marTop w:val="0"/>
      <w:marBottom w:val="0"/>
      <w:divBdr>
        <w:top w:val="none" w:sz="0" w:space="0" w:color="auto"/>
        <w:left w:val="none" w:sz="0" w:space="0" w:color="auto"/>
        <w:bottom w:val="none" w:sz="0" w:space="0" w:color="auto"/>
        <w:right w:val="none" w:sz="0" w:space="0" w:color="auto"/>
      </w:divBdr>
    </w:div>
    <w:div w:id="1669480675">
      <w:bodyDiv w:val="1"/>
      <w:marLeft w:val="0"/>
      <w:marRight w:val="0"/>
      <w:marTop w:val="0"/>
      <w:marBottom w:val="0"/>
      <w:divBdr>
        <w:top w:val="none" w:sz="0" w:space="0" w:color="auto"/>
        <w:left w:val="none" w:sz="0" w:space="0" w:color="auto"/>
        <w:bottom w:val="none" w:sz="0" w:space="0" w:color="auto"/>
        <w:right w:val="none" w:sz="0" w:space="0" w:color="auto"/>
      </w:divBdr>
    </w:div>
    <w:div w:id="1689865456">
      <w:bodyDiv w:val="1"/>
      <w:marLeft w:val="0"/>
      <w:marRight w:val="0"/>
      <w:marTop w:val="0"/>
      <w:marBottom w:val="0"/>
      <w:divBdr>
        <w:top w:val="none" w:sz="0" w:space="0" w:color="auto"/>
        <w:left w:val="none" w:sz="0" w:space="0" w:color="auto"/>
        <w:bottom w:val="none" w:sz="0" w:space="0" w:color="auto"/>
        <w:right w:val="none" w:sz="0" w:space="0" w:color="auto"/>
      </w:divBdr>
      <w:divsChild>
        <w:div w:id="1190492402">
          <w:marLeft w:val="547"/>
          <w:marRight w:val="0"/>
          <w:marTop w:val="0"/>
          <w:marBottom w:val="0"/>
          <w:divBdr>
            <w:top w:val="none" w:sz="0" w:space="0" w:color="auto"/>
            <w:left w:val="none" w:sz="0" w:space="0" w:color="auto"/>
            <w:bottom w:val="none" w:sz="0" w:space="0" w:color="auto"/>
            <w:right w:val="none" w:sz="0" w:space="0" w:color="auto"/>
          </w:divBdr>
        </w:div>
        <w:div w:id="1217426870">
          <w:marLeft w:val="547"/>
          <w:marRight w:val="0"/>
          <w:marTop w:val="0"/>
          <w:marBottom w:val="0"/>
          <w:divBdr>
            <w:top w:val="none" w:sz="0" w:space="0" w:color="auto"/>
            <w:left w:val="none" w:sz="0" w:space="0" w:color="auto"/>
            <w:bottom w:val="none" w:sz="0" w:space="0" w:color="auto"/>
            <w:right w:val="none" w:sz="0" w:space="0" w:color="auto"/>
          </w:divBdr>
        </w:div>
        <w:div w:id="1333219244">
          <w:marLeft w:val="547"/>
          <w:marRight w:val="0"/>
          <w:marTop w:val="0"/>
          <w:marBottom w:val="0"/>
          <w:divBdr>
            <w:top w:val="none" w:sz="0" w:space="0" w:color="auto"/>
            <w:left w:val="none" w:sz="0" w:space="0" w:color="auto"/>
            <w:bottom w:val="none" w:sz="0" w:space="0" w:color="auto"/>
            <w:right w:val="none" w:sz="0" w:space="0" w:color="auto"/>
          </w:divBdr>
        </w:div>
        <w:div w:id="1761177407">
          <w:marLeft w:val="547"/>
          <w:marRight w:val="0"/>
          <w:marTop w:val="0"/>
          <w:marBottom w:val="0"/>
          <w:divBdr>
            <w:top w:val="none" w:sz="0" w:space="0" w:color="auto"/>
            <w:left w:val="none" w:sz="0" w:space="0" w:color="auto"/>
            <w:bottom w:val="none" w:sz="0" w:space="0" w:color="auto"/>
            <w:right w:val="none" w:sz="0" w:space="0" w:color="auto"/>
          </w:divBdr>
        </w:div>
      </w:divsChild>
    </w:div>
    <w:div w:id="1693918914">
      <w:bodyDiv w:val="1"/>
      <w:marLeft w:val="0"/>
      <w:marRight w:val="0"/>
      <w:marTop w:val="0"/>
      <w:marBottom w:val="0"/>
      <w:divBdr>
        <w:top w:val="none" w:sz="0" w:space="0" w:color="auto"/>
        <w:left w:val="none" w:sz="0" w:space="0" w:color="auto"/>
        <w:bottom w:val="none" w:sz="0" w:space="0" w:color="auto"/>
        <w:right w:val="none" w:sz="0" w:space="0" w:color="auto"/>
      </w:divBdr>
    </w:div>
    <w:div w:id="1709645699">
      <w:bodyDiv w:val="1"/>
      <w:marLeft w:val="0"/>
      <w:marRight w:val="0"/>
      <w:marTop w:val="0"/>
      <w:marBottom w:val="0"/>
      <w:divBdr>
        <w:top w:val="none" w:sz="0" w:space="0" w:color="auto"/>
        <w:left w:val="none" w:sz="0" w:space="0" w:color="auto"/>
        <w:bottom w:val="none" w:sz="0" w:space="0" w:color="auto"/>
        <w:right w:val="none" w:sz="0" w:space="0" w:color="auto"/>
      </w:divBdr>
    </w:div>
    <w:div w:id="1726758678">
      <w:bodyDiv w:val="1"/>
      <w:marLeft w:val="0"/>
      <w:marRight w:val="0"/>
      <w:marTop w:val="0"/>
      <w:marBottom w:val="0"/>
      <w:divBdr>
        <w:top w:val="none" w:sz="0" w:space="0" w:color="auto"/>
        <w:left w:val="none" w:sz="0" w:space="0" w:color="auto"/>
        <w:bottom w:val="none" w:sz="0" w:space="0" w:color="auto"/>
        <w:right w:val="none" w:sz="0" w:space="0" w:color="auto"/>
      </w:divBdr>
    </w:div>
    <w:div w:id="1740208335">
      <w:bodyDiv w:val="1"/>
      <w:marLeft w:val="0"/>
      <w:marRight w:val="0"/>
      <w:marTop w:val="0"/>
      <w:marBottom w:val="0"/>
      <w:divBdr>
        <w:top w:val="none" w:sz="0" w:space="0" w:color="auto"/>
        <w:left w:val="none" w:sz="0" w:space="0" w:color="auto"/>
        <w:bottom w:val="none" w:sz="0" w:space="0" w:color="auto"/>
        <w:right w:val="none" w:sz="0" w:space="0" w:color="auto"/>
      </w:divBdr>
    </w:div>
    <w:div w:id="1747803825">
      <w:bodyDiv w:val="1"/>
      <w:marLeft w:val="0"/>
      <w:marRight w:val="0"/>
      <w:marTop w:val="0"/>
      <w:marBottom w:val="0"/>
      <w:divBdr>
        <w:top w:val="none" w:sz="0" w:space="0" w:color="auto"/>
        <w:left w:val="none" w:sz="0" w:space="0" w:color="auto"/>
        <w:bottom w:val="none" w:sz="0" w:space="0" w:color="auto"/>
        <w:right w:val="none" w:sz="0" w:space="0" w:color="auto"/>
      </w:divBdr>
    </w:div>
    <w:div w:id="1772894606">
      <w:bodyDiv w:val="1"/>
      <w:marLeft w:val="0"/>
      <w:marRight w:val="0"/>
      <w:marTop w:val="0"/>
      <w:marBottom w:val="0"/>
      <w:divBdr>
        <w:top w:val="none" w:sz="0" w:space="0" w:color="auto"/>
        <w:left w:val="none" w:sz="0" w:space="0" w:color="auto"/>
        <w:bottom w:val="none" w:sz="0" w:space="0" w:color="auto"/>
        <w:right w:val="none" w:sz="0" w:space="0" w:color="auto"/>
      </w:divBdr>
    </w:div>
    <w:div w:id="1801724277">
      <w:bodyDiv w:val="1"/>
      <w:marLeft w:val="0"/>
      <w:marRight w:val="0"/>
      <w:marTop w:val="0"/>
      <w:marBottom w:val="0"/>
      <w:divBdr>
        <w:top w:val="none" w:sz="0" w:space="0" w:color="auto"/>
        <w:left w:val="none" w:sz="0" w:space="0" w:color="auto"/>
        <w:bottom w:val="none" w:sz="0" w:space="0" w:color="auto"/>
        <w:right w:val="none" w:sz="0" w:space="0" w:color="auto"/>
      </w:divBdr>
    </w:div>
    <w:div w:id="1828785289">
      <w:bodyDiv w:val="1"/>
      <w:marLeft w:val="0"/>
      <w:marRight w:val="0"/>
      <w:marTop w:val="0"/>
      <w:marBottom w:val="0"/>
      <w:divBdr>
        <w:top w:val="none" w:sz="0" w:space="0" w:color="auto"/>
        <w:left w:val="none" w:sz="0" w:space="0" w:color="auto"/>
        <w:bottom w:val="none" w:sz="0" w:space="0" w:color="auto"/>
        <w:right w:val="none" w:sz="0" w:space="0" w:color="auto"/>
      </w:divBdr>
    </w:div>
    <w:div w:id="1837376059">
      <w:bodyDiv w:val="1"/>
      <w:marLeft w:val="0"/>
      <w:marRight w:val="0"/>
      <w:marTop w:val="0"/>
      <w:marBottom w:val="0"/>
      <w:divBdr>
        <w:top w:val="none" w:sz="0" w:space="0" w:color="auto"/>
        <w:left w:val="none" w:sz="0" w:space="0" w:color="auto"/>
        <w:bottom w:val="none" w:sz="0" w:space="0" w:color="auto"/>
        <w:right w:val="none" w:sz="0" w:space="0" w:color="auto"/>
      </w:divBdr>
    </w:div>
    <w:div w:id="1890607593">
      <w:bodyDiv w:val="1"/>
      <w:marLeft w:val="0"/>
      <w:marRight w:val="0"/>
      <w:marTop w:val="0"/>
      <w:marBottom w:val="0"/>
      <w:divBdr>
        <w:top w:val="none" w:sz="0" w:space="0" w:color="auto"/>
        <w:left w:val="none" w:sz="0" w:space="0" w:color="auto"/>
        <w:bottom w:val="none" w:sz="0" w:space="0" w:color="auto"/>
        <w:right w:val="none" w:sz="0" w:space="0" w:color="auto"/>
      </w:divBdr>
    </w:div>
    <w:div w:id="1908034485">
      <w:bodyDiv w:val="1"/>
      <w:marLeft w:val="0"/>
      <w:marRight w:val="0"/>
      <w:marTop w:val="0"/>
      <w:marBottom w:val="0"/>
      <w:divBdr>
        <w:top w:val="none" w:sz="0" w:space="0" w:color="auto"/>
        <w:left w:val="none" w:sz="0" w:space="0" w:color="auto"/>
        <w:bottom w:val="none" w:sz="0" w:space="0" w:color="auto"/>
        <w:right w:val="none" w:sz="0" w:space="0" w:color="auto"/>
      </w:divBdr>
    </w:div>
    <w:div w:id="1908294991">
      <w:bodyDiv w:val="1"/>
      <w:marLeft w:val="0"/>
      <w:marRight w:val="0"/>
      <w:marTop w:val="0"/>
      <w:marBottom w:val="0"/>
      <w:divBdr>
        <w:top w:val="none" w:sz="0" w:space="0" w:color="auto"/>
        <w:left w:val="none" w:sz="0" w:space="0" w:color="auto"/>
        <w:bottom w:val="none" w:sz="0" w:space="0" w:color="auto"/>
        <w:right w:val="none" w:sz="0" w:space="0" w:color="auto"/>
      </w:divBdr>
      <w:divsChild>
        <w:div w:id="704601446">
          <w:marLeft w:val="547"/>
          <w:marRight w:val="0"/>
          <w:marTop w:val="0"/>
          <w:marBottom w:val="0"/>
          <w:divBdr>
            <w:top w:val="none" w:sz="0" w:space="0" w:color="auto"/>
            <w:left w:val="none" w:sz="0" w:space="0" w:color="auto"/>
            <w:bottom w:val="none" w:sz="0" w:space="0" w:color="auto"/>
            <w:right w:val="none" w:sz="0" w:space="0" w:color="auto"/>
          </w:divBdr>
        </w:div>
        <w:div w:id="1882866422">
          <w:marLeft w:val="547"/>
          <w:marRight w:val="0"/>
          <w:marTop w:val="0"/>
          <w:marBottom w:val="0"/>
          <w:divBdr>
            <w:top w:val="none" w:sz="0" w:space="0" w:color="auto"/>
            <w:left w:val="none" w:sz="0" w:space="0" w:color="auto"/>
            <w:bottom w:val="none" w:sz="0" w:space="0" w:color="auto"/>
            <w:right w:val="none" w:sz="0" w:space="0" w:color="auto"/>
          </w:divBdr>
        </w:div>
        <w:div w:id="670180698">
          <w:marLeft w:val="547"/>
          <w:marRight w:val="0"/>
          <w:marTop w:val="0"/>
          <w:marBottom w:val="0"/>
          <w:divBdr>
            <w:top w:val="none" w:sz="0" w:space="0" w:color="auto"/>
            <w:left w:val="none" w:sz="0" w:space="0" w:color="auto"/>
            <w:bottom w:val="none" w:sz="0" w:space="0" w:color="auto"/>
            <w:right w:val="none" w:sz="0" w:space="0" w:color="auto"/>
          </w:divBdr>
        </w:div>
      </w:divsChild>
    </w:div>
    <w:div w:id="1912933372">
      <w:bodyDiv w:val="1"/>
      <w:marLeft w:val="0"/>
      <w:marRight w:val="0"/>
      <w:marTop w:val="0"/>
      <w:marBottom w:val="0"/>
      <w:divBdr>
        <w:top w:val="none" w:sz="0" w:space="0" w:color="auto"/>
        <w:left w:val="none" w:sz="0" w:space="0" w:color="auto"/>
        <w:bottom w:val="none" w:sz="0" w:space="0" w:color="auto"/>
        <w:right w:val="none" w:sz="0" w:space="0" w:color="auto"/>
      </w:divBdr>
    </w:div>
    <w:div w:id="1927957252">
      <w:bodyDiv w:val="1"/>
      <w:marLeft w:val="0"/>
      <w:marRight w:val="0"/>
      <w:marTop w:val="0"/>
      <w:marBottom w:val="0"/>
      <w:divBdr>
        <w:top w:val="none" w:sz="0" w:space="0" w:color="auto"/>
        <w:left w:val="none" w:sz="0" w:space="0" w:color="auto"/>
        <w:bottom w:val="none" w:sz="0" w:space="0" w:color="auto"/>
        <w:right w:val="none" w:sz="0" w:space="0" w:color="auto"/>
      </w:divBdr>
    </w:div>
    <w:div w:id="1956474032">
      <w:bodyDiv w:val="1"/>
      <w:marLeft w:val="0"/>
      <w:marRight w:val="0"/>
      <w:marTop w:val="0"/>
      <w:marBottom w:val="0"/>
      <w:divBdr>
        <w:top w:val="none" w:sz="0" w:space="0" w:color="auto"/>
        <w:left w:val="none" w:sz="0" w:space="0" w:color="auto"/>
        <w:bottom w:val="none" w:sz="0" w:space="0" w:color="auto"/>
        <w:right w:val="none" w:sz="0" w:space="0" w:color="auto"/>
      </w:divBdr>
    </w:div>
    <w:div w:id="2030594071">
      <w:bodyDiv w:val="1"/>
      <w:marLeft w:val="0"/>
      <w:marRight w:val="0"/>
      <w:marTop w:val="0"/>
      <w:marBottom w:val="0"/>
      <w:divBdr>
        <w:top w:val="none" w:sz="0" w:space="0" w:color="auto"/>
        <w:left w:val="none" w:sz="0" w:space="0" w:color="auto"/>
        <w:bottom w:val="none" w:sz="0" w:space="0" w:color="auto"/>
        <w:right w:val="none" w:sz="0" w:space="0" w:color="auto"/>
      </w:divBdr>
    </w:div>
    <w:div w:id="2072608291">
      <w:bodyDiv w:val="1"/>
      <w:marLeft w:val="0"/>
      <w:marRight w:val="0"/>
      <w:marTop w:val="0"/>
      <w:marBottom w:val="0"/>
      <w:divBdr>
        <w:top w:val="none" w:sz="0" w:space="0" w:color="auto"/>
        <w:left w:val="none" w:sz="0" w:space="0" w:color="auto"/>
        <w:bottom w:val="none" w:sz="0" w:space="0" w:color="auto"/>
        <w:right w:val="none" w:sz="0" w:space="0" w:color="auto"/>
      </w:divBdr>
    </w:div>
    <w:div w:id="2076508431">
      <w:bodyDiv w:val="1"/>
      <w:marLeft w:val="0"/>
      <w:marRight w:val="0"/>
      <w:marTop w:val="0"/>
      <w:marBottom w:val="0"/>
      <w:divBdr>
        <w:top w:val="none" w:sz="0" w:space="0" w:color="auto"/>
        <w:left w:val="none" w:sz="0" w:space="0" w:color="auto"/>
        <w:bottom w:val="none" w:sz="0" w:space="0" w:color="auto"/>
        <w:right w:val="none" w:sz="0" w:space="0" w:color="auto"/>
      </w:divBdr>
    </w:div>
    <w:div w:id="2104493780">
      <w:bodyDiv w:val="1"/>
      <w:marLeft w:val="0"/>
      <w:marRight w:val="0"/>
      <w:marTop w:val="0"/>
      <w:marBottom w:val="0"/>
      <w:divBdr>
        <w:top w:val="none" w:sz="0" w:space="0" w:color="auto"/>
        <w:left w:val="none" w:sz="0" w:space="0" w:color="auto"/>
        <w:bottom w:val="none" w:sz="0" w:space="0" w:color="auto"/>
        <w:right w:val="none" w:sz="0" w:space="0" w:color="auto"/>
      </w:divBdr>
    </w:div>
    <w:div w:id="2111850687">
      <w:bodyDiv w:val="1"/>
      <w:marLeft w:val="0"/>
      <w:marRight w:val="0"/>
      <w:marTop w:val="0"/>
      <w:marBottom w:val="0"/>
      <w:divBdr>
        <w:top w:val="none" w:sz="0" w:space="0" w:color="auto"/>
        <w:left w:val="none" w:sz="0" w:space="0" w:color="auto"/>
        <w:bottom w:val="none" w:sz="0" w:space="0" w:color="auto"/>
        <w:right w:val="none" w:sz="0" w:space="0" w:color="auto"/>
      </w:divBdr>
    </w:div>
    <w:div w:id="2126920786">
      <w:bodyDiv w:val="1"/>
      <w:marLeft w:val="0"/>
      <w:marRight w:val="0"/>
      <w:marTop w:val="0"/>
      <w:marBottom w:val="0"/>
      <w:divBdr>
        <w:top w:val="none" w:sz="0" w:space="0" w:color="auto"/>
        <w:left w:val="none" w:sz="0" w:space="0" w:color="auto"/>
        <w:bottom w:val="none" w:sz="0" w:space="0" w:color="auto"/>
        <w:right w:val="none" w:sz="0" w:space="0" w:color="auto"/>
      </w:divBdr>
    </w:div>
    <w:div w:id="212935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B40BC-B8C1-4AA5-8D51-72430D8FA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9</Pages>
  <Words>1504</Words>
  <Characters>8278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cp:revision>
  <cp:lastPrinted>2021-04-06T19:43:00Z</cp:lastPrinted>
  <dcterms:created xsi:type="dcterms:W3CDTF">2021-09-08T13:43:00Z</dcterms:created>
  <dcterms:modified xsi:type="dcterms:W3CDTF">2021-09-10T15:30:00Z</dcterms:modified>
</cp:coreProperties>
</file>